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6A" w:rsidRPr="009133AE" w:rsidRDefault="00AE4D6A" w:rsidP="00854EE5">
      <w:pPr>
        <w:spacing w:after="0" w:line="560" w:lineRule="exact"/>
        <w:jc w:val="center"/>
        <w:rPr>
          <w:rFonts w:ascii="方正大标宋简体" w:eastAsia="方正大标宋简体" w:hAnsi="宋体"/>
          <w:b/>
          <w:bCs/>
          <w:spacing w:val="-4"/>
          <w:sz w:val="44"/>
          <w:szCs w:val="44"/>
        </w:rPr>
      </w:pPr>
      <w:r w:rsidRPr="009133AE">
        <w:rPr>
          <w:rFonts w:ascii="方正大标宋简体" w:eastAsia="方正大标宋简体" w:hAnsi="宋体" w:cs="方正大标宋简体" w:hint="eastAsia"/>
          <w:b/>
          <w:bCs/>
          <w:spacing w:val="-4"/>
          <w:sz w:val="44"/>
          <w:szCs w:val="44"/>
        </w:rPr>
        <w:t>太</w:t>
      </w:r>
      <w:r w:rsidRPr="009133AE">
        <w:rPr>
          <w:rFonts w:ascii="方正大标宋简体" w:eastAsia="方正大标宋简体" w:hAnsi="宋体" w:cs="方正大标宋简体"/>
          <w:b/>
          <w:bCs/>
          <w:spacing w:val="-4"/>
          <w:sz w:val="44"/>
          <w:szCs w:val="44"/>
        </w:rPr>
        <w:t xml:space="preserve"> </w:t>
      </w:r>
      <w:r w:rsidRPr="009133AE">
        <w:rPr>
          <w:rFonts w:ascii="方正大标宋简体" w:eastAsia="方正大标宋简体" w:hAnsi="宋体" w:cs="方正大标宋简体" w:hint="eastAsia"/>
          <w:b/>
          <w:bCs/>
          <w:spacing w:val="-4"/>
          <w:sz w:val="44"/>
          <w:szCs w:val="44"/>
        </w:rPr>
        <w:t>原</w:t>
      </w:r>
      <w:r w:rsidRPr="009133AE">
        <w:rPr>
          <w:rFonts w:ascii="方正大标宋简体" w:eastAsia="方正大标宋简体" w:hAnsi="宋体" w:cs="方正大标宋简体"/>
          <w:b/>
          <w:bCs/>
          <w:spacing w:val="-4"/>
          <w:sz w:val="44"/>
          <w:szCs w:val="44"/>
        </w:rPr>
        <w:t xml:space="preserve"> </w:t>
      </w:r>
      <w:r w:rsidRPr="009133AE">
        <w:rPr>
          <w:rFonts w:ascii="方正大标宋简体" w:eastAsia="方正大标宋简体" w:hAnsi="宋体" w:cs="方正大标宋简体" w:hint="eastAsia"/>
          <w:b/>
          <w:bCs/>
          <w:spacing w:val="-4"/>
          <w:sz w:val="44"/>
          <w:szCs w:val="44"/>
        </w:rPr>
        <w:t>工</w:t>
      </w:r>
      <w:r w:rsidRPr="009133AE">
        <w:rPr>
          <w:rFonts w:ascii="方正大标宋简体" w:eastAsia="方正大标宋简体" w:hAnsi="宋体" w:cs="方正大标宋简体"/>
          <w:b/>
          <w:bCs/>
          <w:spacing w:val="-4"/>
          <w:sz w:val="44"/>
          <w:szCs w:val="44"/>
        </w:rPr>
        <w:t xml:space="preserve"> </w:t>
      </w:r>
      <w:r w:rsidRPr="009133AE">
        <w:rPr>
          <w:rFonts w:ascii="方正大标宋简体" w:eastAsia="方正大标宋简体" w:hAnsi="宋体" w:cs="方正大标宋简体" w:hint="eastAsia"/>
          <w:b/>
          <w:bCs/>
          <w:spacing w:val="-4"/>
          <w:sz w:val="44"/>
          <w:szCs w:val="44"/>
        </w:rPr>
        <w:t>业</w:t>
      </w:r>
      <w:r w:rsidRPr="009133AE">
        <w:rPr>
          <w:rFonts w:ascii="方正大标宋简体" w:eastAsia="方正大标宋简体" w:hAnsi="宋体" w:cs="方正大标宋简体"/>
          <w:b/>
          <w:bCs/>
          <w:spacing w:val="-4"/>
          <w:sz w:val="44"/>
          <w:szCs w:val="44"/>
        </w:rPr>
        <w:t xml:space="preserve"> </w:t>
      </w:r>
      <w:r w:rsidRPr="009133AE">
        <w:rPr>
          <w:rFonts w:ascii="方正大标宋简体" w:eastAsia="方正大标宋简体" w:hAnsi="宋体" w:cs="方正大标宋简体" w:hint="eastAsia"/>
          <w:b/>
          <w:bCs/>
          <w:spacing w:val="-4"/>
          <w:sz w:val="44"/>
          <w:szCs w:val="44"/>
        </w:rPr>
        <w:t>学</w:t>
      </w:r>
      <w:r w:rsidRPr="009133AE">
        <w:rPr>
          <w:rFonts w:ascii="方正大标宋简体" w:eastAsia="方正大标宋简体" w:hAnsi="宋体" w:cs="方正大标宋简体"/>
          <w:b/>
          <w:bCs/>
          <w:spacing w:val="-4"/>
          <w:sz w:val="44"/>
          <w:szCs w:val="44"/>
        </w:rPr>
        <w:t xml:space="preserve"> </w:t>
      </w:r>
      <w:r w:rsidRPr="009133AE">
        <w:rPr>
          <w:rFonts w:ascii="方正大标宋简体" w:eastAsia="方正大标宋简体" w:hAnsi="宋体" w:cs="方正大标宋简体" w:hint="eastAsia"/>
          <w:b/>
          <w:bCs/>
          <w:spacing w:val="-4"/>
          <w:sz w:val="44"/>
          <w:szCs w:val="44"/>
        </w:rPr>
        <w:t>院</w:t>
      </w:r>
    </w:p>
    <w:p w:rsidR="00AE4D6A" w:rsidRPr="009133AE" w:rsidRDefault="00AE4D6A" w:rsidP="00854EE5">
      <w:pPr>
        <w:spacing w:after="0" w:line="560" w:lineRule="exact"/>
        <w:jc w:val="center"/>
        <w:rPr>
          <w:rFonts w:ascii="方正大标宋简体" w:eastAsia="方正大标宋简体" w:hAnsi="宋体"/>
          <w:b/>
          <w:bCs/>
          <w:spacing w:val="-4"/>
          <w:sz w:val="44"/>
          <w:szCs w:val="44"/>
        </w:rPr>
      </w:pPr>
      <w:r w:rsidRPr="009133AE">
        <w:rPr>
          <w:rFonts w:ascii="方正大标宋简体" w:eastAsia="方正大标宋简体" w:hAnsi="宋体" w:cs="方正大标宋简体"/>
          <w:b/>
          <w:bCs/>
          <w:spacing w:val="-4"/>
          <w:sz w:val="44"/>
          <w:szCs w:val="44"/>
        </w:rPr>
        <w:t>2018</w:t>
      </w:r>
      <w:r w:rsidRPr="009133AE">
        <w:rPr>
          <w:rFonts w:ascii="方正大标宋简体" w:eastAsia="方正大标宋简体" w:hAnsi="宋体" w:cs="方正大标宋简体" w:hint="eastAsia"/>
          <w:b/>
          <w:bCs/>
          <w:spacing w:val="-4"/>
          <w:sz w:val="44"/>
          <w:szCs w:val="44"/>
        </w:rPr>
        <w:t>年度领导班子工作总结</w:t>
      </w:r>
    </w:p>
    <w:p w:rsidR="00AE4D6A" w:rsidRPr="009133AE" w:rsidRDefault="00AE4D6A" w:rsidP="00854EE5">
      <w:pPr>
        <w:spacing w:after="0" w:line="560" w:lineRule="exact"/>
        <w:jc w:val="both"/>
        <w:rPr>
          <w:rFonts w:ascii="宋体" w:eastAsia="宋体"/>
          <w:b/>
          <w:bCs/>
          <w:spacing w:val="-4"/>
          <w:sz w:val="44"/>
          <w:szCs w:val="44"/>
        </w:rPr>
      </w:pPr>
    </w:p>
    <w:p w:rsidR="00AE4D6A" w:rsidRPr="009133AE" w:rsidRDefault="00AE4D6A" w:rsidP="00D7230A">
      <w:pPr>
        <w:spacing w:after="0" w:line="560" w:lineRule="exact"/>
        <w:ind w:firstLineChars="200" w:firstLine="31680"/>
        <w:jc w:val="both"/>
        <w:rPr>
          <w:rFonts w:ascii="仿宋_GB2312" w:eastAsia="仿宋_GB2312" w:hAnsi="Times New Roman"/>
          <w:spacing w:val="-4"/>
          <w:sz w:val="32"/>
          <w:szCs w:val="32"/>
        </w:rPr>
      </w:pPr>
      <w:r w:rsidRPr="009133AE">
        <w:rPr>
          <w:rFonts w:ascii="仿宋_GB2312" w:eastAsia="仿宋_GB2312" w:hAnsi="仿宋" w:cs="仿宋_GB2312"/>
          <w:spacing w:val="-4"/>
          <w:sz w:val="32"/>
          <w:szCs w:val="32"/>
        </w:rPr>
        <w:t>2018</w:t>
      </w:r>
      <w:r w:rsidRPr="009133AE">
        <w:rPr>
          <w:rFonts w:ascii="仿宋_GB2312" w:eastAsia="仿宋_GB2312" w:hAnsi="仿宋" w:cs="仿宋_GB2312" w:hint="eastAsia"/>
          <w:spacing w:val="-4"/>
          <w:sz w:val="32"/>
          <w:szCs w:val="32"/>
        </w:rPr>
        <w:t>年，学院党政领导班子在省委省政府、省教育工委和省教育厅的正确领导下，</w:t>
      </w:r>
      <w:r w:rsidRPr="009133AE">
        <w:rPr>
          <w:rFonts w:ascii="仿宋_GB2312" w:eastAsia="仿宋_GB2312" w:cs="仿宋_GB2312" w:hint="eastAsia"/>
          <w:spacing w:val="-4"/>
          <w:sz w:val="32"/>
          <w:szCs w:val="32"/>
        </w:rPr>
        <w:t>以习近平新时代中国特色社会主义思想为指引，深入学习贯彻党的十九大和十九届二中、三中全会精神，深入学习习近平总书记在全国教育大会和全国高校思想政治工作会议讲话精神，全面贯彻党的教育方针，落实立德树人根本任务，以省委巡视为契机，全面加强学院党的建设，深化教育改革，提高教育质量，全力推进</w:t>
      </w:r>
      <w:r w:rsidRPr="009133AE">
        <w:rPr>
          <w:rFonts w:ascii="仿宋_GB2312" w:eastAsia="仿宋_GB2312" w:hAnsi="Times New Roman" w:cs="仿宋_GB2312" w:hint="eastAsia"/>
          <w:spacing w:val="-4"/>
          <w:sz w:val="32"/>
          <w:szCs w:val="32"/>
        </w:rPr>
        <w:t>“</w:t>
      </w:r>
      <w:r w:rsidRPr="009133AE">
        <w:rPr>
          <w:rFonts w:ascii="仿宋_GB2312" w:eastAsia="仿宋_GB2312" w:hAnsi="Times New Roman" w:cs="仿宋_GB2312"/>
          <w:spacing w:val="-4"/>
          <w:sz w:val="32"/>
          <w:szCs w:val="32"/>
        </w:rPr>
        <w:t>1331</w:t>
      </w:r>
      <w:r w:rsidRPr="009133AE">
        <w:rPr>
          <w:rFonts w:ascii="仿宋_GB2312" w:eastAsia="仿宋_GB2312" w:cs="仿宋_GB2312" w:hint="eastAsia"/>
          <w:spacing w:val="-4"/>
          <w:sz w:val="32"/>
          <w:szCs w:val="32"/>
        </w:rPr>
        <w:t>工程</w:t>
      </w:r>
      <w:r w:rsidRPr="009133AE">
        <w:rPr>
          <w:rFonts w:ascii="仿宋_GB2312" w:eastAsia="仿宋_GB2312" w:hAnsi="Times New Roman" w:cs="仿宋_GB2312" w:hint="eastAsia"/>
          <w:spacing w:val="-4"/>
          <w:sz w:val="32"/>
          <w:szCs w:val="32"/>
        </w:rPr>
        <w:t>”</w:t>
      </w:r>
      <w:r w:rsidRPr="009133AE">
        <w:rPr>
          <w:rFonts w:ascii="仿宋_GB2312" w:eastAsia="仿宋_GB2312" w:cs="仿宋_GB2312" w:hint="eastAsia"/>
          <w:spacing w:val="-4"/>
          <w:sz w:val="32"/>
          <w:szCs w:val="32"/>
        </w:rPr>
        <w:t>建设和转型发展，推动学院各项事业不断向前发展。</w:t>
      </w:r>
    </w:p>
    <w:p w:rsidR="00AE4D6A" w:rsidRPr="009133AE" w:rsidRDefault="00AE4D6A" w:rsidP="00D7230A">
      <w:pPr>
        <w:spacing w:after="0" w:line="560" w:lineRule="exact"/>
        <w:ind w:firstLineChars="200" w:firstLine="31680"/>
        <w:jc w:val="both"/>
        <w:rPr>
          <w:rFonts w:ascii="黑体" w:eastAsia="黑体" w:hAnsi="黑体"/>
          <w:spacing w:val="-4"/>
          <w:sz w:val="32"/>
          <w:szCs w:val="32"/>
        </w:rPr>
      </w:pPr>
      <w:r w:rsidRPr="009133AE">
        <w:rPr>
          <w:rFonts w:ascii="黑体" w:eastAsia="黑体" w:hAnsi="黑体" w:cs="黑体" w:hint="eastAsia"/>
          <w:spacing w:val="-4"/>
          <w:sz w:val="32"/>
          <w:szCs w:val="32"/>
        </w:rPr>
        <w:t>一、坚持以习近平新时代中国特色社会主义思想为指导，推动全面从严治党向纵深发展。</w:t>
      </w:r>
    </w:p>
    <w:p w:rsidR="00AE4D6A" w:rsidRPr="009133AE" w:rsidRDefault="00AE4D6A" w:rsidP="00D7230A">
      <w:pPr>
        <w:spacing w:after="0" w:line="560" w:lineRule="exact"/>
        <w:ind w:firstLineChars="200" w:firstLine="31680"/>
        <w:jc w:val="both"/>
        <w:rPr>
          <w:rFonts w:ascii="仿宋_GB2312" w:eastAsia="仿宋_GB2312" w:hAnsi="Times New Roman"/>
          <w:color w:val="000000"/>
          <w:spacing w:val="-4"/>
          <w:sz w:val="32"/>
          <w:szCs w:val="32"/>
        </w:rPr>
      </w:pPr>
      <w:r w:rsidRPr="00B22A6C">
        <w:rPr>
          <w:rFonts w:ascii="楷体" w:eastAsia="楷体" w:hAnsi="楷体" w:cs="楷体"/>
          <w:b/>
          <w:bCs/>
          <w:spacing w:val="-4"/>
          <w:sz w:val="32"/>
          <w:szCs w:val="32"/>
        </w:rPr>
        <w:t>——</w:t>
      </w:r>
      <w:r w:rsidRPr="00B22A6C">
        <w:rPr>
          <w:rFonts w:ascii="楷体" w:eastAsia="楷体" w:hAnsi="楷体" w:cs="楷体" w:hint="eastAsia"/>
          <w:b/>
          <w:bCs/>
          <w:spacing w:val="-4"/>
          <w:sz w:val="32"/>
          <w:szCs w:val="32"/>
        </w:rPr>
        <w:t>深入学习习近平新时代中国特色社会主义思想和党的十九大精神。</w:t>
      </w:r>
      <w:r w:rsidRPr="009133AE">
        <w:rPr>
          <w:rFonts w:ascii="仿宋_GB2312" w:eastAsia="仿宋_GB2312" w:hAnsi="Times New Roman" w:cs="仿宋_GB2312" w:hint="eastAsia"/>
          <w:color w:val="000000"/>
          <w:spacing w:val="-4"/>
          <w:sz w:val="32"/>
          <w:szCs w:val="32"/>
        </w:rPr>
        <w:t>我们始终把用习近平新时代中国特色社会主义思想武装党员干部和师生员工思想作为新时期党建工作的首要任务。一年来，紧紧抓住新思想“五进”工作，完善党委、总支、支部三级学习制度，</w:t>
      </w:r>
      <w:r>
        <w:rPr>
          <w:rFonts w:ascii="仿宋_GB2312" w:eastAsia="仿宋_GB2312" w:hAnsi="Times New Roman" w:cs="仿宋_GB2312" w:hint="eastAsia"/>
          <w:color w:val="000000"/>
          <w:spacing w:val="-4"/>
          <w:sz w:val="32"/>
          <w:szCs w:val="32"/>
        </w:rPr>
        <w:t>成立习近平新时代中国特色社会主义思想研究中心</w:t>
      </w:r>
      <w:r>
        <w:rPr>
          <w:rFonts w:ascii="仿宋_GB2312" w:eastAsia="仿宋_GB2312" w:hAnsi="Times New Roman" w:cs="仿宋_GB2312"/>
          <w:color w:val="000000"/>
          <w:spacing w:val="-4"/>
          <w:sz w:val="32"/>
          <w:szCs w:val="32"/>
        </w:rPr>
        <w:t>,</w:t>
      </w:r>
      <w:r w:rsidRPr="009133AE">
        <w:rPr>
          <w:rFonts w:ascii="仿宋_GB2312" w:eastAsia="仿宋_GB2312" w:hAnsi="Times New Roman" w:cs="仿宋_GB2312" w:hint="eastAsia"/>
          <w:color w:val="000000"/>
          <w:spacing w:val="-4"/>
          <w:sz w:val="32"/>
          <w:szCs w:val="32"/>
        </w:rPr>
        <w:t>形成“领导干部带头学，基层组</w:t>
      </w:r>
      <w:r>
        <w:rPr>
          <w:rFonts w:ascii="仿宋_GB2312" w:eastAsia="仿宋_GB2312" w:hAnsi="Times New Roman" w:cs="仿宋_GB2312" w:hint="eastAsia"/>
          <w:color w:val="000000"/>
          <w:spacing w:val="-4"/>
          <w:sz w:val="32"/>
          <w:szCs w:val="32"/>
        </w:rPr>
        <w:t>织跟进学，整体把握及时学，结合特色深入学”的学习领会全覆盖体系，</w:t>
      </w:r>
      <w:r w:rsidRPr="009133AE">
        <w:rPr>
          <w:rFonts w:ascii="仿宋_GB2312" w:eastAsia="仿宋_GB2312" w:hAnsi="Times New Roman" w:cs="仿宋_GB2312" w:hint="eastAsia"/>
          <w:color w:val="000000"/>
          <w:spacing w:val="-4"/>
          <w:sz w:val="32"/>
          <w:szCs w:val="32"/>
        </w:rPr>
        <w:t>召开</w:t>
      </w:r>
      <w:r w:rsidRPr="009133AE">
        <w:rPr>
          <w:rFonts w:ascii="仿宋_GB2312" w:eastAsia="仿宋_GB2312" w:hAnsi="Times New Roman" w:cs="仿宋_GB2312"/>
          <w:color w:val="000000"/>
          <w:spacing w:val="-4"/>
          <w:sz w:val="32"/>
          <w:szCs w:val="32"/>
        </w:rPr>
        <w:t>13</w:t>
      </w:r>
      <w:r>
        <w:rPr>
          <w:rFonts w:ascii="仿宋_GB2312" w:eastAsia="仿宋_GB2312" w:hAnsi="Times New Roman" w:cs="仿宋_GB2312" w:hint="eastAsia"/>
          <w:color w:val="000000"/>
          <w:spacing w:val="-4"/>
          <w:sz w:val="32"/>
          <w:szCs w:val="32"/>
        </w:rPr>
        <w:t>次党委理论学习中心组学习会。</w:t>
      </w:r>
      <w:r w:rsidRPr="009133AE">
        <w:rPr>
          <w:rFonts w:ascii="仿宋_GB2312" w:eastAsia="仿宋_GB2312" w:hAnsi="Times New Roman" w:cs="仿宋_GB2312" w:hint="eastAsia"/>
          <w:color w:val="000000"/>
          <w:spacing w:val="-4"/>
          <w:sz w:val="32"/>
          <w:szCs w:val="32"/>
        </w:rPr>
        <w:t>推动各级党组织和党员干部切实在政治上思想上行动上与习近平总书记为核心的党中央保持高度一致，从政治上认识和把握高等教育的核心使命，坚定社会主义办学方向。</w:t>
      </w:r>
    </w:p>
    <w:p w:rsidR="00AE4D6A" w:rsidRPr="00D7230A"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加强领导班子自身建设，打造坚强有力的领导集体。</w:t>
      </w:r>
      <w:r w:rsidRPr="009133AE">
        <w:rPr>
          <w:rFonts w:ascii="仿宋_GB2312" w:eastAsia="仿宋_GB2312" w:hAnsi="Times New Roman" w:cs="仿宋_GB2312" w:hint="eastAsia"/>
          <w:spacing w:val="-4"/>
          <w:sz w:val="32"/>
          <w:szCs w:val="32"/>
        </w:rPr>
        <w:t>学院党委坚持强化领导班子建设，不断提高班子成员的政治能力、驾驭全局能力和防范风险能力。</w:t>
      </w:r>
      <w:r w:rsidRPr="009133AE">
        <w:rPr>
          <w:rFonts w:ascii="仿宋_GB2312" w:eastAsia="仿宋_GB2312" w:hAnsi="Times New Roman" w:cs="仿宋_GB2312" w:hint="eastAsia"/>
          <w:color w:val="000000"/>
          <w:spacing w:val="-4"/>
          <w:sz w:val="32"/>
          <w:szCs w:val="32"/>
        </w:rPr>
        <w:t>领导班子成员</w:t>
      </w:r>
      <w:r w:rsidRPr="009133AE">
        <w:rPr>
          <w:rFonts w:ascii="仿宋_GB2312" w:eastAsia="仿宋_GB2312" w:hAnsi="Times New Roman" w:cs="仿宋_GB2312" w:hint="eastAsia"/>
          <w:spacing w:val="-4"/>
          <w:sz w:val="32"/>
          <w:szCs w:val="32"/>
        </w:rPr>
        <w:t>带头严守政治纪律和政治规矩，严肃党内政治生活，带头执行中央八项规定，切实发挥表率和示范作用。坚持和完善党委领导下的校长负责制，认真贯彻执行党的民主集中制原则，不断完善和规范学院的议事决策程序。进一步修订了《太原工业学院党委全委会议事规则》《太原工业学院党委常委会议事规则》《关于进一步贯彻落实中央八项规定精神的实施细则》等</w:t>
      </w:r>
      <w:r w:rsidRPr="009133AE">
        <w:rPr>
          <w:rFonts w:ascii="仿宋_GB2312" w:eastAsia="仿宋_GB2312" w:hAnsi="Times New Roman" w:cs="仿宋_GB2312"/>
          <w:spacing w:val="-4"/>
          <w:sz w:val="32"/>
          <w:szCs w:val="32"/>
        </w:rPr>
        <w:t>20</w:t>
      </w:r>
      <w:r w:rsidRPr="009133AE">
        <w:rPr>
          <w:rFonts w:ascii="仿宋_GB2312" w:eastAsia="仿宋_GB2312" w:hAnsi="Times New Roman" w:cs="仿宋_GB2312" w:hint="eastAsia"/>
          <w:spacing w:val="-4"/>
          <w:sz w:val="32"/>
          <w:szCs w:val="32"/>
        </w:rPr>
        <w:t>多项制度，提高了决策的民主性和科学性。一年来，召开</w:t>
      </w:r>
      <w:r w:rsidRPr="009133AE">
        <w:rPr>
          <w:rFonts w:ascii="仿宋_GB2312" w:eastAsia="仿宋_GB2312" w:hAnsi="Times New Roman" w:cs="仿宋_GB2312"/>
          <w:spacing w:val="-4"/>
          <w:sz w:val="32"/>
          <w:szCs w:val="32"/>
        </w:rPr>
        <w:t>48</w:t>
      </w:r>
      <w:r w:rsidRPr="009133AE">
        <w:rPr>
          <w:rFonts w:ascii="仿宋_GB2312" w:eastAsia="仿宋_GB2312" w:hAnsi="Times New Roman" w:cs="仿宋_GB2312" w:hint="eastAsia"/>
          <w:spacing w:val="-4"/>
          <w:sz w:val="32"/>
          <w:szCs w:val="32"/>
        </w:rPr>
        <w:t>次党委常委会议，研究议题</w:t>
      </w:r>
      <w:r w:rsidRPr="009133AE">
        <w:rPr>
          <w:rFonts w:ascii="仿宋_GB2312" w:eastAsia="仿宋_GB2312" w:hAnsi="Times New Roman" w:cs="仿宋_GB2312"/>
          <w:spacing w:val="-4"/>
          <w:sz w:val="32"/>
          <w:szCs w:val="32"/>
        </w:rPr>
        <w:t>180</w:t>
      </w:r>
      <w:r w:rsidRPr="009133AE">
        <w:rPr>
          <w:rFonts w:ascii="仿宋_GB2312" w:eastAsia="仿宋_GB2312" w:hAnsi="Times New Roman" w:cs="仿宋_GB2312" w:hint="eastAsia"/>
          <w:spacing w:val="-4"/>
          <w:sz w:val="32"/>
          <w:szCs w:val="32"/>
        </w:rPr>
        <w:t>个；召开</w:t>
      </w:r>
      <w:r w:rsidRPr="009133AE">
        <w:rPr>
          <w:rFonts w:ascii="仿宋_GB2312" w:eastAsia="仿宋_GB2312" w:hAnsi="Times New Roman" w:cs="仿宋_GB2312"/>
          <w:spacing w:val="-4"/>
          <w:sz w:val="32"/>
          <w:szCs w:val="32"/>
        </w:rPr>
        <w:t>21</w:t>
      </w:r>
      <w:r w:rsidRPr="009133AE">
        <w:rPr>
          <w:rFonts w:ascii="仿宋_GB2312" w:eastAsia="仿宋_GB2312" w:hAnsi="Times New Roman" w:cs="仿宋_GB2312" w:hint="eastAsia"/>
          <w:spacing w:val="-4"/>
          <w:sz w:val="32"/>
          <w:szCs w:val="32"/>
        </w:rPr>
        <w:t>次院长办公会，研究议题</w:t>
      </w:r>
      <w:r w:rsidRPr="009133AE">
        <w:rPr>
          <w:rFonts w:ascii="仿宋_GB2312" w:eastAsia="仿宋_GB2312" w:hAnsi="Times New Roman" w:cs="仿宋_GB2312"/>
          <w:spacing w:val="-4"/>
          <w:sz w:val="32"/>
          <w:szCs w:val="32"/>
        </w:rPr>
        <w:t>137</w:t>
      </w:r>
      <w:r w:rsidRPr="009133AE">
        <w:rPr>
          <w:rFonts w:ascii="仿宋_GB2312" w:eastAsia="仿宋_GB2312" w:hAnsi="Times New Roman" w:cs="仿宋_GB2312" w:hint="eastAsia"/>
          <w:spacing w:val="-4"/>
          <w:sz w:val="32"/>
          <w:szCs w:val="32"/>
        </w:rPr>
        <w:t>个。</w:t>
      </w:r>
    </w:p>
    <w:p w:rsidR="00AE4D6A" w:rsidRPr="00B74A3C" w:rsidRDefault="00AE4D6A" w:rsidP="00D7230A">
      <w:pPr>
        <w:spacing w:after="0" w:line="560" w:lineRule="exact"/>
        <w:ind w:firstLineChars="200" w:firstLine="31680"/>
        <w:jc w:val="both"/>
        <w:rPr>
          <w:rFonts w:ascii="仿宋_GB2312" w:eastAsia="仿宋_GB2312" w:hAnsi="Times New Roman"/>
          <w:spacing w:val="-4"/>
          <w:sz w:val="32"/>
          <w:szCs w:val="32"/>
        </w:rPr>
      </w:pPr>
      <w:r w:rsidRPr="00B22A6C">
        <w:rPr>
          <w:rFonts w:ascii="楷体" w:eastAsia="楷体" w:hAnsi="楷体" w:cs="楷体"/>
          <w:b/>
          <w:bCs/>
          <w:spacing w:val="-4"/>
          <w:sz w:val="32"/>
          <w:szCs w:val="32"/>
        </w:rPr>
        <w:t>——</w:t>
      </w:r>
      <w:r w:rsidRPr="00B22A6C">
        <w:rPr>
          <w:rFonts w:ascii="楷体" w:eastAsia="楷体" w:hAnsi="楷体" w:cs="楷体" w:hint="eastAsia"/>
          <w:b/>
          <w:bCs/>
          <w:spacing w:val="-4"/>
          <w:sz w:val="32"/>
          <w:szCs w:val="32"/>
        </w:rPr>
        <w:t>认真贯彻落实全国高校思想政治工作会议和全国教育大会精神。</w:t>
      </w:r>
      <w:r w:rsidRPr="00B74A3C">
        <w:rPr>
          <w:rFonts w:ascii="仿宋_GB2312" w:eastAsia="仿宋_GB2312" w:hAnsi="Times New Roman" w:cs="仿宋_GB2312" w:hint="eastAsia"/>
          <w:spacing w:val="-4"/>
          <w:sz w:val="32"/>
          <w:szCs w:val="32"/>
        </w:rPr>
        <w:t>落实立德树人根本任务，把握正确的办学方向和育人方针是高校党委的核心使命。一年来，学院党委在全院干部教师中开展为期</w:t>
      </w:r>
      <w:r w:rsidRPr="00B74A3C">
        <w:rPr>
          <w:rFonts w:ascii="仿宋_GB2312" w:eastAsia="仿宋_GB2312" w:hAnsi="Times New Roman" w:cs="仿宋_GB2312"/>
          <w:spacing w:val="-4"/>
          <w:sz w:val="32"/>
          <w:szCs w:val="32"/>
        </w:rPr>
        <w:t>2</w:t>
      </w:r>
      <w:r w:rsidRPr="00B74A3C">
        <w:rPr>
          <w:rFonts w:ascii="仿宋_GB2312" w:eastAsia="仿宋_GB2312" w:hAnsi="Times New Roman" w:cs="仿宋_GB2312" w:hint="eastAsia"/>
          <w:spacing w:val="-4"/>
          <w:sz w:val="32"/>
          <w:szCs w:val="32"/>
        </w:rPr>
        <w:t>个月的“学习习近平教育思想活动”，举办了学习贯彻全国教育大会精神研讨交流会，干部教师共撰写心得体会</w:t>
      </w:r>
      <w:r w:rsidRPr="00B74A3C">
        <w:rPr>
          <w:rFonts w:ascii="仿宋_GB2312" w:eastAsia="仿宋_GB2312" w:hAnsi="Times New Roman" w:cs="仿宋_GB2312"/>
          <w:spacing w:val="-4"/>
          <w:sz w:val="32"/>
          <w:szCs w:val="32"/>
        </w:rPr>
        <w:t>300</w:t>
      </w:r>
      <w:r w:rsidRPr="00B74A3C">
        <w:rPr>
          <w:rFonts w:ascii="仿宋_GB2312" w:eastAsia="仿宋_GB2312" w:hAnsi="Times New Roman" w:cs="仿宋_GB2312" w:hint="eastAsia"/>
          <w:spacing w:val="-4"/>
          <w:sz w:val="32"/>
          <w:szCs w:val="32"/>
        </w:rPr>
        <w:t>余篇；专题研究“课程思政”落实办法；召开了</w:t>
      </w:r>
      <w:r w:rsidRPr="00B74A3C">
        <w:rPr>
          <w:rFonts w:ascii="仿宋_GB2312" w:eastAsia="仿宋_GB2312" w:hAnsi="Times New Roman" w:cs="仿宋_GB2312"/>
          <w:spacing w:val="-4"/>
          <w:sz w:val="32"/>
          <w:szCs w:val="32"/>
        </w:rPr>
        <w:t>2018</w:t>
      </w:r>
      <w:r>
        <w:rPr>
          <w:rFonts w:ascii="仿宋_GB2312" w:eastAsia="仿宋_GB2312" w:hAnsi="Times New Roman" w:cs="仿宋_GB2312" w:hint="eastAsia"/>
          <w:spacing w:val="-4"/>
          <w:sz w:val="32"/>
          <w:szCs w:val="32"/>
        </w:rPr>
        <w:t>年教学工作会议，落实全国本科教育工作会议精神。</w:t>
      </w:r>
    </w:p>
    <w:p w:rsidR="00AE4D6A" w:rsidRPr="00B74A3C" w:rsidRDefault="00AE4D6A" w:rsidP="00854EE5">
      <w:pPr>
        <w:spacing w:after="0" w:line="560" w:lineRule="exact"/>
        <w:jc w:val="both"/>
        <w:rPr>
          <w:rFonts w:ascii="仿宋_GB2312" w:eastAsia="仿宋_GB2312" w:hAnsi="Times New Roman"/>
          <w:spacing w:val="-4"/>
          <w:sz w:val="32"/>
          <w:szCs w:val="32"/>
        </w:rPr>
      </w:pPr>
      <w:r w:rsidRPr="00B74A3C">
        <w:rPr>
          <w:rFonts w:ascii="仿宋_GB2312" w:eastAsia="仿宋_GB2312" w:hAnsi="Times New Roman" w:cs="仿宋_GB2312" w:hint="eastAsia"/>
          <w:spacing w:val="-4"/>
          <w:sz w:val="32"/>
          <w:szCs w:val="32"/>
        </w:rPr>
        <w:t>把意识形态工作作为培养中国特色社会主义合格建设者和可靠接班人的极端重要工作来抓。制定落实意识形态工作责任制《实施细则》，定期开展思想政治、意识形态、安全稳定研判督查；出台《网络与信息安全管理办法》《新媒体平台管理办法》，投入</w:t>
      </w:r>
      <w:r w:rsidRPr="00B74A3C">
        <w:rPr>
          <w:rFonts w:ascii="仿宋_GB2312" w:eastAsia="仿宋_GB2312" w:hAnsi="Times New Roman" w:cs="仿宋_GB2312"/>
          <w:spacing w:val="-4"/>
          <w:sz w:val="32"/>
          <w:szCs w:val="32"/>
        </w:rPr>
        <w:t>180</w:t>
      </w:r>
      <w:r w:rsidRPr="00B74A3C">
        <w:rPr>
          <w:rFonts w:ascii="仿宋_GB2312" w:eastAsia="仿宋_GB2312" w:hAnsi="Times New Roman" w:cs="仿宋_GB2312" w:hint="eastAsia"/>
          <w:spacing w:val="-4"/>
          <w:sz w:val="32"/>
          <w:szCs w:val="32"/>
        </w:rPr>
        <w:t>万元，对学校站群升级改造和主页改版，提高网络安全防护等级，加强对校园宣传思想文化阵地的引导和管理；举办了</w:t>
      </w:r>
      <w:r w:rsidRPr="00B74A3C">
        <w:rPr>
          <w:rFonts w:ascii="仿宋_GB2312" w:eastAsia="仿宋_GB2312" w:hAnsi="Times New Roman" w:cs="仿宋_GB2312"/>
          <w:spacing w:val="-4"/>
          <w:sz w:val="32"/>
          <w:szCs w:val="32"/>
        </w:rPr>
        <w:t>3</w:t>
      </w:r>
      <w:r w:rsidRPr="00B74A3C">
        <w:rPr>
          <w:rFonts w:ascii="仿宋_GB2312" w:eastAsia="仿宋_GB2312" w:hAnsi="Times New Roman" w:cs="仿宋_GB2312" w:hint="eastAsia"/>
          <w:spacing w:val="-4"/>
          <w:sz w:val="32"/>
          <w:szCs w:val="32"/>
        </w:rPr>
        <w:t>期“文化山西”系列讲座，讲好山西故事，提高文化自信。</w:t>
      </w:r>
    </w:p>
    <w:p w:rsidR="00AE4D6A" w:rsidRPr="00B74A3C"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认真贯彻落实中央组织工作会议精神，加强“三基”建设，推动学院新时代组织工作高质量发展。</w:t>
      </w:r>
      <w:r w:rsidRPr="00B74A3C">
        <w:rPr>
          <w:rFonts w:ascii="仿宋_GB2312" w:eastAsia="仿宋_GB2312" w:hAnsi="Times New Roman" w:cs="仿宋_GB2312" w:hint="eastAsia"/>
          <w:spacing w:val="-4"/>
          <w:sz w:val="32"/>
          <w:szCs w:val="32"/>
        </w:rPr>
        <w:t>一年来，党委召开了全面从严治党工作会，层层签订责任书，就落实全面从严治党责任约谈了各级党组织负责人；认真落实中组部、教育部党组高校党建工作</w:t>
      </w:r>
      <w:r w:rsidRPr="00B74A3C">
        <w:rPr>
          <w:rFonts w:ascii="仿宋_GB2312" w:eastAsia="仿宋_GB2312" w:hAnsi="Times New Roman" w:cs="仿宋_GB2312"/>
          <w:spacing w:val="-4"/>
          <w:sz w:val="32"/>
          <w:szCs w:val="32"/>
        </w:rPr>
        <w:t>20</w:t>
      </w:r>
      <w:r w:rsidRPr="00B74A3C">
        <w:rPr>
          <w:rFonts w:ascii="仿宋_GB2312" w:eastAsia="仿宋_GB2312" w:hAnsi="Times New Roman" w:cs="仿宋_GB2312" w:hint="eastAsia"/>
          <w:spacing w:val="-4"/>
          <w:sz w:val="32"/>
          <w:szCs w:val="32"/>
        </w:rPr>
        <w:t>项重点任务和我省细化分解的</w:t>
      </w:r>
      <w:r w:rsidRPr="00B74A3C">
        <w:rPr>
          <w:rFonts w:ascii="仿宋_GB2312" w:eastAsia="仿宋_GB2312" w:hAnsi="Times New Roman" w:cs="仿宋_GB2312"/>
          <w:spacing w:val="-4"/>
          <w:sz w:val="32"/>
          <w:szCs w:val="32"/>
        </w:rPr>
        <w:t>45</w:t>
      </w:r>
      <w:r w:rsidRPr="00B74A3C">
        <w:rPr>
          <w:rFonts w:ascii="仿宋_GB2312" w:eastAsia="仿宋_GB2312" w:hAnsi="Times New Roman" w:cs="仿宋_GB2312" w:hint="eastAsia"/>
          <w:spacing w:val="-4"/>
          <w:sz w:val="32"/>
          <w:szCs w:val="32"/>
        </w:rPr>
        <w:t>项重点任务，召开了</w:t>
      </w:r>
      <w:r w:rsidRPr="00B74A3C">
        <w:rPr>
          <w:rFonts w:ascii="仿宋_GB2312" w:eastAsia="仿宋_GB2312" w:hAnsi="Times New Roman" w:cs="仿宋_GB2312"/>
          <w:spacing w:val="-4"/>
          <w:sz w:val="32"/>
          <w:szCs w:val="32"/>
        </w:rPr>
        <w:t>5</w:t>
      </w:r>
      <w:r w:rsidRPr="00B74A3C">
        <w:rPr>
          <w:rFonts w:ascii="仿宋_GB2312" w:eastAsia="仿宋_GB2312" w:hAnsi="Times New Roman" w:cs="仿宋_GB2312" w:hint="eastAsia"/>
          <w:spacing w:val="-4"/>
          <w:sz w:val="32"/>
          <w:szCs w:val="32"/>
        </w:rPr>
        <w:t>次党委常委会、</w:t>
      </w:r>
      <w:r w:rsidRPr="00B74A3C">
        <w:rPr>
          <w:rFonts w:ascii="仿宋_GB2312" w:eastAsia="仿宋_GB2312" w:hAnsi="Times New Roman" w:cs="仿宋_GB2312"/>
          <w:spacing w:val="-4"/>
          <w:sz w:val="32"/>
          <w:szCs w:val="32"/>
        </w:rPr>
        <w:t>5</w:t>
      </w:r>
      <w:r w:rsidRPr="00B74A3C">
        <w:rPr>
          <w:rFonts w:ascii="仿宋_GB2312" w:eastAsia="仿宋_GB2312" w:hAnsi="Times New Roman" w:cs="仿宋_GB2312" w:hint="eastAsia"/>
          <w:spacing w:val="-4"/>
          <w:sz w:val="32"/>
          <w:szCs w:val="32"/>
        </w:rPr>
        <w:t>次推进会和</w:t>
      </w:r>
      <w:r w:rsidRPr="00B74A3C">
        <w:rPr>
          <w:rFonts w:ascii="仿宋_GB2312" w:eastAsia="仿宋_GB2312" w:hAnsi="Times New Roman" w:cs="仿宋_GB2312"/>
          <w:spacing w:val="-4"/>
          <w:sz w:val="32"/>
          <w:szCs w:val="32"/>
        </w:rPr>
        <w:t>3</w:t>
      </w:r>
      <w:r w:rsidRPr="00B74A3C">
        <w:rPr>
          <w:rFonts w:ascii="仿宋_GB2312" w:eastAsia="仿宋_GB2312" w:hAnsi="Times New Roman" w:cs="仿宋_GB2312" w:hint="eastAsia"/>
          <w:spacing w:val="-4"/>
          <w:sz w:val="32"/>
          <w:szCs w:val="32"/>
        </w:rPr>
        <w:t>次督查会，逐项研究安排，逐项督查落实。</w:t>
      </w:r>
      <w:r w:rsidRPr="00B74A3C">
        <w:rPr>
          <w:rFonts w:ascii="仿宋_GB2312" w:eastAsia="仿宋_GB2312" w:hAnsi="Times New Roman" w:cs="仿宋_GB2312"/>
          <w:spacing w:val="-4"/>
          <w:sz w:val="32"/>
          <w:szCs w:val="32"/>
        </w:rPr>
        <w:t>13</w:t>
      </w:r>
      <w:r w:rsidRPr="00B74A3C">
        <w:rPr>
          <w:rFonts w:ascii="仿宋_GB2312" w:eastAsia="仿宋_GB2312" w:hAnsi="Times New Roman" w:cs="仿宋_GB2312" w:hint="eastAsia"/>
          <w:spacing w:val="-4"/>
          <w:sz w:val="32"/>
          <w:szCs w:val="32"/>
        </w:rPr>
        <w:t>个系部总支已全部配备了组织员；</w:t>
      </w:r>
      <w:r w:rsidRPr="00B74A3C">
        <w:rPr>
          <w:rFonts w:ascii="仿宋_GB2312" w:eastAsia="仿宋_GB2312" w:hAnsi="Times New Roman" w:cs="仿宋_GB2312"/>
          <w:spacing w:val="-4"/>
          <w:sz w:val="32"/>
          <w:szCs w:val="32"/>
        </w:rPr>
        <w:t>18</w:t>
      </w:r>
      <w:r w:rsidRPr="00B74A3C">
        <w:rPr>
          <w:rFonts w:ascii="仿宋_GB2312" w:eastAsia="仿宋_GB2312" w:hAnsi="Times New Roman" w:cs="仿宋_GB2312" w:hint="eastAsia"/>
          <w:spacing w:val="-4"/>
          <w:sz w:val="32"/>
          <w:szCs w:val="32"/>
        </w:rPr>
        <w:t>个教工支部全部完成了“双带头人”支部书记的配备工作，配备率达到了</w:t>
      </w:r>
      <w:r w:rsidRPr="00B74A3C">
        <w:rPr>
          <w:rFonts w:ascii="仿宋_GB2312" w:eastAsia="仿宋_GB2312" w:hAnsi="Times New Roman" w:cs="仿宋_GB2312"/>
          <w:spacing w:val="-4"/>
          <w:sz w:val="32"/>
          <w:szCs w:val="32"/>
        </w:rPr>
        <w:t>100%</w:t>
      </w:r>
      <w:r w:rsidRPr="00B74A3C">
        <w:rPr>
          <w:rFonts w:ascii="仿宋_GB2312" w:eastAsia="仿宋_GB2312" w:hAnsi="Times New Roman" w:cs="仿宋_GB2312" w:hint="eastAsia"/>
          <w:spacing w:val="-4"/>
          <w:sz w:val="32"/>
          <w:szCs w:val="32"/>
        </w:rPr>
        <w:t>；</w:t>
      </w:r>
      <w:r w:rsidRPr="00B74A3C">
        <w:rPr>
          <w:rFonts w:ascii="仿宋_GB2312" w:eastAsia="仿宋_GB2312" w:hAnsi="Times New Roman" w:cs="仿宋_GB2312"/>
          <w:spacing w:val="-4"/>
          <w:sz w:val="32"/>
          <w:szCs w:val="32"/>
        </w:rPr>
        <w:t>15</w:t>
      </w:r>
      <w:r w:rsidRPr="00B74A3C">
        <w:rPr>
          <w:rFonts w:ascii="仿宋_GB2312" w:eastAsia="仿宋_GB2312" w:hAnsi="Times New Roman" w:cs="仿宋_GB2312" w:hint="eastAsia"/>
          <w:spacing w:val="-4"/>
          <w:sz w:val="32"/>
          <w:szCs w:val="32"/>
        </w:rPr>
        <w:t>个系部完成了“一目录三手册”修订和完善工作；完成了</w:t>
      </w:r>
      <w:r w:rsidRPr="00B74A3C">
        <w:rPr>
          <w:rFonts w:ascii="仿宋_GB2312" w:eastAsia="仿宋_GB2312" w:hAnsi="Times New Roman" w:cs="仿宋_GB2312"/>
          <w:spacing w:val="-4"/>
          <w:sz w:val="32"/>
          <w:szCs w:val="32"/>
        </w:rPr>
        <w:t>40</w:t>
      </w:r>
      <w:r w:rsidRPr="00B74A3C">
        <w:rPr>
          <w:rFonts w:ascii="仿宋_GB2312" w:eastAsia="仿宋_GB2312" w:hAnsi="Times New Roman" w:cs="仿宋_GB2312" w:hint="eastAsia"/>
          <w:spacing w:val="-4"/>
          <w:sz w:val="32"/>
          <w:szCs w:val="32"/>
        </w:rPr>
        <w:t>位副处级干部和</w:t>
      </w:r>
      <w:r w:rsidRPr="00B74A3C">
        <w:rPr>
          <w:rFonts w:ascii="仿宋_GB2312" w:eastAsia="仿宋_GB2312" w:hAnsi="Times New Roman" w:cs="仿宋_GB2312"/>
          <w:spacing w:val="-4"/>
          <w:sz w:val="32"/>
          <w:szCs w:val="32"/>
        </w:rPr>
        <w:t>77</w:t>
      </w:r>
      <w:r w:rsidRPr="00B74A3C">
        <w:rPr>
          <w:rFonts w:ascii="仿宋_GB2312" w:eastAsia="仿宋_GB2312" w:hAnsi="Times New Roman" w:cs="仿宋_GB2312" w:hint="eastAsia"/>
          <w:spacing w:val="-4"/>
          <w:sz w:val="32"/>
          <w:szCs w:val="32"/>
        </w:rPr>
        <w:t>名科级干部换届调整选任工作；配合省委组织部完成</w:t>
      </w:r>
      <w:r w:rsidRPr="00B74A3C">
        <w:rPr>
          <w:rFonts w:ascii="仿宋_GB2312" w:eastAsia="仿宋_GB2312" w:hAnsi="Times New Roman" w:cs="仿宋_GB2312"/>
          <w:spacing w:val="-4"/>
          <w:sz w:val="32"/>
          <w:szCs w:val="32"/>
        </w:rPr>
        <w:t>12</w:t>
      </w:r>
      <w:r w:rsidRPr="00B74A3C">
        <w:rPr>
          <w:rFonts w:ascii="仿宋_GB2312" w:eastAsia="仿宋_GB2312" w:hAnsi="Times New Roman" w:cs="仿宋_GB2312" w:hint="eastAsia"/>
          <w:spacing w:val="-4"/>
          <w:sz w:val="32"/>
          <w:szCs w:val="32"/>
        </w:rPr>
        <w:t>名年轻干部调研工作和</w:t>
      </w:r>
      <w:r w:rsidRPr="00B74A3C">
        <w:rPr>
          <w:rFonts w:ascii="仿宋_GB2312" w:eastAsia="仿宋_GB2312" w:hAnsi="Times New Roman" w:cs="仿宋_GB2312"/>
          <w:spacing w:val="-4"/>
          <w:sz w:val="32"/>
          <w:szCs w:val="32"/>
        </w:rPr>
        <w:t>1</w:t>
      </w:r>
      <w:r w:rsidRPr="00B74A3C">
        <w:rPr>
          <w:rFonts w:ascii="仿宋_GB2312" w:eastAsia="仿宋_GB2312" w:hAnsi="Times New Roman" w:cs="仿宋_GB2312" w:hint="eastAsia"/>
          <w:spacing w:val="-4"/>
          <w:sz w:val="32"/>
          <w:szCs w:val="32"/>
        </w:rPr>
        <w:t>名正处级年轻干部挂职推荐工作；按时完成了</w:t>
      </w:r>
      <w:r w:rsidRPr="00B74A3C">
        <w:rPr>
          <w:rFonts w:ascii="仿宋_GB2312" w:eastAsia="仿宋_GB2312" w:hAnsi="Times New Roman" w:cs="仿宋_GB2312"/>
          <w:spacing w:val="-4"/>
          <w:sz w:val="32"/>
          <w:szCs w:val="32"/>
        </w:rPr>
        <w:t>15</w:t>
      </w:r>
      <w:r w:rsidRPr="00B74A3C">
        <w:rPr>
          <w:rFonts w:ascii="仿宋_GB2312" w:eastAsia="仿宋_GB2312" w:hAnsi="Times New Roman" w:cs="仿宋_GB2312" w:hint="eastAsia"/>
          <w:spacing w:val="-4"/>
          <w:sz w:val="32"/>
          <w:szCs w:val="32"/>
        </w:rPr>
        <w:t>名驻村干部的选派；学院机械工程系学生第一党支部荣获“全国党建工作样板支部”称号。</w:t>
      </w:r>
    </w:p>
    <w:p w:rsidR="00AE4D6A" w:rsidRPr="009133AE" w:rsidRDefault="00AE4D6A" w:rsidP="00D7230A">
      <w:pPr>
        <w:spacing w:after="0" w:line="560" w:lineRule="exact"/>
        <w:ind w:firstLineChars="200" w:firstLine="31680"/>
        <w:jc w:val="both"/>
        <w:rPr>
          <w:rFonts w:ascii="黑体" w:eastAsia="黑体" w:hAnsi="黑体"/>
          <w:spacing w:val="-4"/>
          <w:sz w:val="32"/>
          <w:szCs w:val="32"/>
        </w:rPr>
      </w:pPr>
      <w:r w:rsidRPr="009133AE">
        <w:rPr>
          <w:rFonts w:ascii="黑体" w:eastAsia="黑体" w:hAnsi="黑体" w:cs="黑体" w:hint="eastAsia"/>
          <w:spacing w:val="-4"/>
          <w:sz w:val="32"/>
          <w:szCs w:val="32"/>
        </w:rPr>
        <w:t>二、坚持</w:t>
      </w:r>
      <w:r w:rsidRPr="009133AE">
        <w:rPr>
          <w:rFonts w:ascii="黑体" w:eastAsia="黑体" w:hAnsi="黑体" w:cs="黑体" w:hint="eastAsia"/>
          <w:color w:val="000000"/>
          <w:spacing w:val="-4"/>
          <w:sz w:val="32"/>
          <w:szCs w:val="32"/>
        </w:rPr>
        <w:t>驰而不息抓作风建设，继续保持高压态势，标本兼治深入推进党风廉政建设和反腐败斗争。</w:t>
      </w:r>
    </w:p>
    <w:p w:rsidR="00AE4D6A" w:rsidRPr="009133AE"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做好整治群众身边的腐败和不正之风以及警示教育活动。</w:t>
      </w:r>
      <w:r w:rsidRPr="009133AE">
        <w:rPr>
          <w:rFonts w:ascii="仿宋_GB2312" w:eastAsia="仿宋_GB2312" w:hAnsi="Times New Roman" w:cs="仿宋_GB2312" w:hint="eastAsia"/>
          <w:color w:val="000000"/>
          <w:spacing w:val="-4"/>
          <w:sz w:val="32"/>
          <w:szCs w:val="32"/>
        </w:rPr>
        <w:t>认真开展整治群众身边的腐败和不正之风工作，坚决查处</w:t>
      </w:r>
      <w:r>
        <w:rPr>
          <w:rFonts w:ascii="仿宋_GB2312" w:eastAsia="仿宋_GB2312" w:hAnsi="Times New Roman" w:cs="仿宋_GB2312" w:hint="eastAsia"/>
          <w:color w:val="000000"/>
          <w:spacing w:val="-4"/>
          <w:sz w:val="32"/>
          <w:szCs w:val="32"/>
        </w:rPr>
        <w:t>师生身边的“微</w:t>
      </w:r>
      <w:r w:rsidRPr="009133AE">
        <w:rPr>
          <w:rFonts w:ascii="仿宋_GB2312" w:eastAsia="仿宋_GB2312" w:hAnsi="Times New Roman" w:cs="仿宋_GB2312" w:hint="eastAsia"/>
          <w:color w:val="000000"/>
          <w:spacing w:val="-4"/>
          <w:sz w:val="32"/>
          <w:szCs w:val="32"/>
        </w:rPr>
        <w:t>腐败</w:t>
      </w:r>
      <w:r>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hint="eastAsia"/>
          <w:color w:val="000000"/>
          <w:spacing w:val="-4"/>
          <w:sz w:val="32"/>
          <w:szCs w:val="32"/>
        </w:rPr>
        <w:t>和利益寻租问题。</w:t>
      </w:r>
      <w:r w:rsidRPr="009133AE">
        <w:rPr>
          <w:rFonts w:ascii="仿宋_GB2312" w:eastAsia="仿宋_GB2312" w:hAnsi="Times New Roman" w:cs="仿宋_GB2312" w:hint="eastAsia"/>
          <w:spacing w:val="-4"/>
          <w:sz w:val="32"/>
          <w:szCs w:val="32"/>
        </w:rPr>
        <w:t>开展为期</w:t>
      </w:r>
      <w:r w:rsidRPr="009133AE">
        <w:rPr>
          <w:rFonts w:ascii="仿宋_GB2312" w:eastAsia="仿宋_GB2312" w:hAnsi="Times New Roman" w:cs="仿宋_GB2312"/>
          <w:spacing w:val="-4"/>
          <w:sz w:val="32"/>
          <w:szCs w:val="32"/>
        </w:rPr>
        <w:t>4</w:t>
      </w:r>
      <w:r w:rsidRPr="009133AE">
        <w:rPr>
          <w:rFonts w:ascii="仿宋_GB2312" w:eastAsia="仿宋_GB2312" w:hAnsi="Times New Roman" w:cs="仿宋_GB2312" w:hint="eastAsia"/>
          <w:spacing w:val="-4"/>
          <w:sz w:val="32"/>
          <w:szCs w:val="32"/>
        </w:rPr>
        <w:t>个月的纪律作风整顿工作，</w:t>
      </w:r>
      <w:r>
        <w:rPr>
          <w:rFonts w:ascii="仿宋_GB2312" w:eastAsia="仿宋_GB2312" w:hAnsi="Times New Roman" w:cs="仿宋_GB2312" w:hint="eastAsia"/>
          <w:spacing w:val="-4"/>
          <w:sz w:val="32"/>
          <w:szCs w:val="32"/>
        </w:rPr>
        <w:t>立案查处处级干部</w:t>
      </w:r>
      <w:r>
        <w:rPr>
          <w:rFonts w:ascii="仿宋_GB2312" w:eastAsia="仿宋_GB2312" w:hAnsi="Times New Roman" w:cs="仿宋_GB2312"/>
          <w:spacing w:val="-4"/>
          <w:sz w:val="32"/>
          <w:szCs w:val="32"/>
        </w:rPr>
        <w:t>1</w:t>
      </w:r>
      <w:r>
        <w:rPr>
          <w:rFonts w:ascii="仿宋_GB2312" w:eastAsia="仿宋_GB2312" w:hAnsi="Times New Roman" w:cs="仿宋_GB2312" w:hint="eastAsia"/>
          <w:spacing w:val="-4"/>
          <w:sz w:val="32"/>
          <w:szCs w:val="32"/>
        </w:rPr>
        <w:t>名，给予</w:t>
      </w:r>
      <w:r>
        <w:rPr>
          <w:rFonts w:ascii="仿宋_GB2312" w:eastAsia="仿宋_GB2312" w:hAnsi="Times New Roman" w:cs="仿宋_GB2312"/>
          <w:spacing w:val="-4"/>
          <w:sz w:val="32"/>
          <w:szCs w:val="32"/>
        </w:rPr>
        <w:t>8</w:t>
      </w:r>
      <w:r>
        <w:rPr>
          <w:rFonts w:ascii="仿宋_GB2312" w:eastAsia="仿宋_GB2312" w:hAnsi="Times New Roman" w:cs="仿宋_GB2312" w:hint="eastAsia"/>
          <w:spacing w:val="-4"/>
          <w:sz w:val="32"/>
          <w:szCs w:val="32"/>
        </w:rPr>
        <w:t>名干部职工党纪政务处分。</w:t>
      </w:r>
      <w:r w:rsidRPr="009133AE">
        <w:rPr>
          <w:rFonts w:ascii="仿宋_GB2312" w:eastAsia="仿宋_GB2312" w:hAnsi="Times New Roman" w:cs="仿宋_GB2312" w:hint="eastAsia"/>
          <w:spacing w:val="-4"/>
          <w:sz w:val="32"/>
          <w:szCs w:val="32"/>
        </w:rPr>
        <w:t>牵头开展了“十个一”警示教育活动，及时在学院干部大会上对案件情况和追责问责情况进行通报，起到了很好的震慑效果。</w:t>
      </w:r>
    </w:p>
    <w:p w:rsidR="00AE4D6A" w:rsidRPr="009133AE" w:rsidRDefault="00AE4D6A" w:rsidP="00D7230A">
      <w:pPr>
        <w:spacing w:after="0" w:line="560" w:lineRule="exact"/>
        <w:ind w:firstLineChars="200" w:firstLine="31680"/>
        <w:jc w:val="both"/>
        <w:rPr>
          <w:rFonts w:ascii="仿宋_GB2312" w:eastAsia="仿宋_GB2312" w:hAnsi="Times New Roman"/>
          <w:color w:val="000000"/>
          <w:spacing w:val="-4"/>
          <w:sz w:val="32"/>
          <w:szCs w:val="32"/>
        </w:rPr>
      </w:pPr>
      <w:r w:rsidRPr="00033933">
        <w:rPr>
          <w:rFonts w:ascii="楷体" w:eastAsia="楷体" w:hAnsi="楷体" w:cs="楷体"/>
          <w:b/>
          <w:bCs/>
          <w:spacing w:val="-4"/>
          <w:sz w:val="32"/>
          <w:szCs w:val="32"/>
        </w:rPr>
        <w:t>——</w:t>
      </w:r>
      <w:r>
        <w:rPr>
          <w:rFonts w:ascii="楷体" w:eastAsia="楷体" w:hAnsi="楷体" w:cs="楷体" w:hint="eastAsia"/>
          <w:b/>
          <w:bCs/>
          <w:spacing w:val="-4"/>
          <w:sz w:val="32"/>
          <w:szCs w:val="32"/>
        </w:rPr>
        <w:t>站在战略全局的高度，认真做好配合省委巡视工作。</w:t>
      </w:r>
      <w:r w:rsidRPr="00FB0966">
        <w:rPr>
          <w:rFonts w:ascii="仿宋_GB2312" w:eastAsia="仿宋_GB2312" w:hAnsi="Times New Roman" w:cs="仿宋_GB2312" w:hint="eastAsia"/>
          <w:color w:val="000000"/>
          <w:spacing w:val="-4"/>
          <w:sz w:val="32"/>
          <w:szCs w:val="32"/>
        </w:rPr>
        <w:t>以省委巡视为契机，把边巡边改贯穿巡视工作始终，连续召开边巡边改暨警示教育会、边巡边改暨党建推进会、边巡边改暨促改革发展会，查摆出</w:t>
      </w:r>
      <w:r w:rsidRPr="00FB0966">
        <w:rPr>
          <w:rFonts w:ascii="仿宋_GB2312" w:eastAsia="仿宋_GB2312" w:hAnsi="Times New Roman" w:cs="仿宋_GB2312"/>
          <w:color w:val="000000"/>
          <w:spacing w:val="-4"/>
          <w:sz w:val="32"/>
          <w:szCs w:val="32"/>
        </w:rPr>
        <w:t>3</w:t>
      </w:r>
      <w:r w:rsidRPr="00FB0966">
        <w:rPr>
          <w:rFonts w:ascii="仿宋_GB2312" w:eastAsia="仿宋_GB2312" w:hAnsi="Times New Roman" w:cs="仿宋_GB2312" w:hint="eastAsia"/>
          <w:color w:val="000000"/>
          <w:spacing w:val="-4"/>
          <w:sz w:val="32"/>
          <w:szCs w:val="32"/>
        </w:rPr>
        <w:t>批立行立改、短期整改到位和长期巩固整改的问题共</w:t>
      </w:r>
      <w:r w:rsidRPr="00FB0966">
        <w:rPr>
          <w:rFonts w:ascii="仿宋_GB2312" w:eastAsia="仿宋_GB2312" w:hAnsi="Times New Roman" w:cs="仿宋_GB2312"/>
          <w:color w:val="000000"/>
          <w:spacing w:val="-4"/>
          <w:sz w:val="32"/>
          <w:szCs w:val="32"/>
        </w:rPr>
        <w:t>65</w:t>
      </w:r>
      <w:r w:rsidRPr="00FB0966">
        <w:rPr>
          <w:rFonts w:ascii="仿宋_GB2312" w:eastAsia="仿宋_GB2312" w:hAnsi="Times New Roman" w:cs="仿宋_GB2312" w:hint="eastAsia"/>
          <w:color w:val="000000"/>
          <w:spacing w:val="-4"/>
          <w:sz w:val="32"/>
          <w:szCs w:val="32"/>
        </w:rPr>
        <w:t>条，按照近期、中期、长期分类整改，压茬推进，取得了明显成效。边巡边改做法省委巡视办约稿，将在《晋巡参考》刊载。</w:t>
      </w:r>
    </w:p>
    <w:p w:rsidR="00AE4D6A" w:rsidRPr="009133AE" w:rsidRDefault="00AE4D6A" w:rsidP="00D7230A">
      <w:pPr>
        <w:spacing w:after="0" w:line="560" w:lineRule="exact"/>
        <w:ind w:firstLineChars="200" w:firstLine="31680"/>
        <w:jc w:val="both"/>
        <w:rPr>
          <w:rFonts w:ascii="黑体" w:eastAsia="黑体" w:hAnsi="黑体"/>
          <w:spacing w:val="-4"/>
          <w:sz w:val="32"/>
          <w:szCs w:val="32"/>
        </w:rPr>
      </w:pPr>
      <w:r w:rsidRPr="009133AE">
        <w:rPr>
          <w:rFonts w:ascii="黑体" w:eastAsia="黑体" w:hAnsi="黑体" w:cs="黑体" w:hint="eastAsia"/>
          <w:spacing w:val="-4"/>
          <w:sz w:val="32"/>
          <w:szCs w:val="32"/>
        </w:rPr>
        <w:t>三、</w:t>
      </w:r>
      <w:r w:rsidRPr="009133AE">
        <w:rPr>
          <w:rFonts w:ascii="黑体" w:eastAsia="黑体" w:hAnsi="黑体" w:cs="黑体" w:hint="eastAsia"/>
          <w:color w:val="000000"/>
          <w:spacing w:val="-4"/>
          <w:sz w:val="32"/>
          <w:szCs w:val="32"/>
        </w:rPr>
        <w:t>全力实施“</w:t>
      </w:r>
      <w:r w:rsidRPr="009133AE">
        <w:rPr>
          <w:rFonts w:ascii="黑体" w:eastAsia="黑体" w:hAnsi="黑体" w:cs="黑体"/>
          <w:color w:val="000000"/>
          <w:spacing w:val="-4"/>
          <w:sz w:val="32"/>
          <w:szCs w:val="32"/>
        </w:rPr>
        <w:t>1331</w:t>
      </w:r>
      <w:r w:rsidRPr="009133AE">
        <w:rPr>
          <w:rFonts w:ascii="黑体" w:eastAsia="黑体" w:hAnsi="黑体" w:cs="黑体" w:hint="eastAsia"/>
          <w:color w:val="000000"/>
          <w:spacing w:val="-4"/>
          <w:sz w:val="32"/>
          <w:szCs w:val="32"/>
        </w:rPr>
        <w:t>工程”，扎实推进应用型本科院校建设</w:t>
      </w:r>
      <w:r w:rsidRPr="009133AE">
        <w:rPr>
          <w:rFonts w:ascii="黑体" w:eastAsia="黑体" w:hAnsi="黑体" w:cs="黑体" w:hint="eastAsia"/>
          <w:spacing w:val="-4"/>
          <w:sz w:val="32"/>
          <w:szCs w:val="32"/>
        </w:rPr>
        <w:t>，提高应用型人才培养质量。</w:t>
      </w:r>
    </w:p>
    <w:p w:rsidR="00AE4D6A" w:rsidRPr="009133AE" w:rsidRDefault="00AE4D6A" w:rsidP="00D7230A">
      <w:pPr>
        <w:spacing w:after="0" w:line="560" w:lineRule="exact"/>
        <w:ind w:firstLineChars="200" w:firstLine="31680"/>
        <w:jc w:val="both"/>
        <w:rPr>
          <w:rFonts w:ascii="仿宋_GB2312" w:eastAsia="仿宋_GB2312" w:hAnsi="Times New Roman"/>
          <w:color w:val="000000"/>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全力推进</w:t>
      </w:r>
      <w:r w:rsidRPr="00033933">
        <w:rPr>
          <w:rFonts w:ascii="楷体" w:eastAsia="楷体" w:hAnsi="楷体" w:cs="楷体"/>
          <w:b/>
          <w:bCs/>
          <w:spacing w:val="-4"/>
          <w:sz w:val="32"/>
          <w:szCs w:val="32"/>
        </w:rPr>
        <w:t xml:space="preserve"> </w:t>
      </w:r>
      <w:r w:rsidRPr="00033933">
        <w:rPr>
          <w:rFonts w:ascii="楷体" w:eastAsia="楷体" w:hAnsi="楷体" w:cs="楷体" w:hint="eastAsia"/>
          <w:b/>
          <w:bCs/>
          <w:spacing w:val="-4"/>
          <w:sz w:val="32"/>
          <w:szCs w:val="32"/>
        </w:rPr>
        <w:t>“</w:t>
      </w:r>
      <w:r w:rsidRPr="00033933">
        <w:rPr>
          <w:rFonts w:ascii="楷体" w:eastAsia="楷体" w:hAnsi="楷体" w:cs="楷体"/>
          <w:b/>
          <w:bCs/>
          <w:spacing w:val="-4"/>
          <w:sz w:val="32"/>
          <w:szCs w:val="32"/>
        </w:rPr>
        <w:t>1331</w:t>
      </w:r>
      <w:r w:rsidRPr="00033933">
        <w:rPr>
          <w:rFonts w:ascii="楷体" w:eastAsia="楷体" w:hAnsi="楷体" w:cs="楷体" w:hint="eastAsia"/>
          <w:b/>
          <w:bCs/>
          <w:spacing w:val="-4"/>
          <w:sz w:val="32"/>
          <w:szCs w:val="32"/>
        </w:rPr>
        <w:t>工程”建设和转型发展。</w:t>
      </w:r>
      <w:r w:rsidRPr="00FA7289">
        <w:rPr>
          <w:rFonts w:ascii="仿宋_GB2312" w:eastAsia="仿宋_GB2312" w:hAnsi="Times New Roman" w:cs="仿宋_GB2312" w:hint="eastAsia"/>
          <w:color w:val="000000"/>
          <w:spacing w:val="-4"/>
          <w:sz w:val="32"/>
          <w:szCs w:val="32"/>
        </w:rPr>
        <w:t>学院党委</w:t>
      </w:r>
      <w:r w:rsidRPr="009133AE">
        <w:rPr>
          <w:rFonts w:ascii="仿宋_GB2312" w:eastAsia="仿宋_GB2312" w:hAnsi="Times New Roman" w:cs="仿宋_GB2312" w:hint="eastAsia"/>
          <w:color w:val="000000"/>
          <w:spacing w:val="-4"/>
          <w:sz w:val="32"/>
          <w:szCs w:val="32"/>
        </w:rPr>
        <w:t>完善顶层设计，深入推进应用型本科院校建设，深化产教融合内涵建设，推进“</w:t>
      </w:r>
      <w:r w:rsidRPr="009133AE">
        <w:rPr>
          <w:rFonts w:ascii="仿宋_GB2312" w:eastAsia="仿宋_GB2312" w:hAnsi="Times New Roman" w:cs="仿宋_GB2312"/>
          <w:color w:val="000000"/>
          <w:spacing w:val="-4"/>
          <w:sz w:val="32"/>
          <w:szCs w:val="32"/>
        </w:rPr>
        <w:t>1331</w:t>
      </w:r>
      <w:r>
        <w:rPr>
          <w:rFonts w:ascii="仿宋_GB2312" w:eastAsia="仿宋_GB2312" w:hAnsi="Times New Roman" w:cs="仿宋_GB2312" w:hint="eastAsia"/>
          <w:color w:val="000000"/>
          <w:spacing w:val="-4"/>
          <w:sz w:val="32"/>
          <w:szCs w:val="32"/>
        </w:rPr>
        <w:t>”工程建设。一年来，学院</w:t>
      </w:r>
      <w:r w:rsidRPr="009133AE">
        <w:rPr>
          <w:rFonts w:ascii="仿宋_GB2312" w:eastAsia="仿宋_GB2312" w:hAnsi="Times New Roman" w:cs="仿宋_GB2312" w:hint="eastAsia"/>
          <w:color w:val="000000"/>
          <w:spacing w:val="-4"/>
          <w:sz w:val="32"/>
          <w:szCs w:val="32"/>
        </w:rPr>
        <w:t>加入山西省高等学校</w:t>
      </w:r>
      <w:r>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hint="eastAsia"/>
          <w:color w:val="000000"/>
          <w:spacing w:val="-4"/>
          <w:sz w:val="32"/>
          <w:szCs w:val="32"/>
        </w:rPr>
        <w:t>新工科</w:t>
      </w:r>
      <w:r>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hint="eastAsia"/>
          <w:color w:val="000000"/>
          <w:spacing w:val="-4"/>
          <w:sz w:val="32"/>
          <w:szCs w:val="32"/>
        </w:rPr>
        <w:t>建设联盟；</w:t>
      </w:r>
      <w:r>
        <w:rPr>
          <w:rFonts w:ascii="仿宋_GB2312" w:eastAsia="仿宋_GB2312" w:hAnsi="Times New Roman" w:cs="仿宋_GB2312" w:hint="eastAsia"/>
          <w:color w:val="000000"/>
          <w:spacing w:val="-4"/>
          <w:sz w:val="32"/>
          <w:szCs w:val="32"/>
        </w:rPr>
        <w:t>“储能新材料学科群”</w:t>
      </w:r>
      <w:r w:rsidRPr="009133AE">
        <w:rPr>
          <w:rFonts w:ascii="仿宋_GB2312" w:eastAsia="仿宋_GB2312" w:hAnsi="Times New Roman" w:cs="仿宋_GB2312" w:hint="eastAsia"/>
          <w:color w:val="000000"/>
          <w:spacing w:val="-4"/>
          <w:sz w:val="32"/>
          <w:szCs w:val="32"/>
        </w:rPr>
        <w:t>获批</w:t>
      </w:r>
      <w:r>
        <w:rPr>
          <w:rFonts w:ascii="仿宋_GB2312" w:eastAsia="仿宋_GB2312" w:hAnsi="Times New Roman" w:cs="仿宋_GB2312" w:hint="eastAsia"/>
          <w:color w:val="000000"/>
          <w:spacing w:val="-4"/>
          <w:sz w:val="32"/>
          <w:szCs w:val="32"/>
        </w:rPr>
        <w:t>省服务产业创新学科群建设计划</w:t>
      </w:r>
      <w:r w:rsidRPr="009133AE">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color w:val="000000"/>
          <w:spacing w:val="-4"/>
          <w:sz w:val="32"/>
          <w:szCs w:val="32"/>
        </w:rPr>
        <w:t>1331</w:t>
      </w:r>
      <w:r w:rsidRPr="009133AE">
        <w:rPr>
          <w:rFonts w:ascii="仿宋_GB2312" w:eastAsia="仿宋_GB2312" w:hAnsi="Times New Roman" w:cs="仿宋_GB2312" w:hint="eastAsia"/>
          <w:color w:val="000000"/>
          <w:spacing w:val="-4"/>
          <w:sz w:val="32"/>
          <w:szCs w:val="32"/>
        </w:rPr>
        <w:t>”工程建设入选立德树人“好老师”</w:t>
      </w:r>
      <w:r w:rsidRPr="009133AE">
        <w:rPr>
          <w:rFonts w:ascii="仿宋_GB2312" w:eastAsia="仿宋_GB2312" w:hAnsi="Times New Roman" w:cs="仿宋_GB2312"/>
          <w:color w:val="000000"/>
          <w:spacing w:val="-4"/>
          <w:sz w:val="32"/>
          <w:szCs w:val="32"/>
        </w:rPr>
        <w:t>1</w:t>
      </w:r>
      <w:r w:rsidRPr="009133AE">
        <w:rPr>
          <w:rFonts w:ascii="仿宋_GB2312" w:eastAsia="仿宋_GB2312" w:hAnsi="Times New Roman" w:cs="仿宋_GB2312" w:hint="eastAsia"/>
          <w:color w:val="000000"/>
          <w:spacing w:val="-4"/>
          <w:sz w:val="32"/>
          <w:szCs w:val="32"/>
        </w:rPr>
        <w:t>人；入选产业技术创新研究院（战略联盟）建设计划一项；被省政府学位委员会列为硕士学位立项建设单位重点考察对象；国家“三部委”产教融合项目落地；学院依托材料科学与工程学科，与中北大学申报了研究生联合培养基地进入</w:t>
      </w:r>
      <w:r w:rsidRPr="009133AE">
        <w:rPr>
          <w:rFonts w:ascii="仿宋_GB2312" w:eastAsia="仿宋_GB2312" w:hAnsi="Times New Roman" w:cs="仿宋_GB2312"/>
          <w:color w:val="000000"/>
          <w:spacing w:val="-4"/>
          <w:sz w:val="32"/>
          <w:szCs w:val="32"/>
        </w:rPr>
        <w:t>2018</w:t>
      </w:r>
      <w:r w:rsidRPr="009133AE">
        <w:rPr>
          <w:rFonts w:ascii="仿宋_GB2312" w:eastAsia="仿宋_GB2312" w:hAnsi="Times New Roman" w:cs="仿宋_GB2312" w:hint="eastAsia"/>
          <w:color w:val="000000"/>
          <w:spacing w:val="-4"/>
          <w:sz w:val="32"/>
          <w:szCs w:val="32"/>
        </w:rPr>
        <w:t>年山西省研究生联合培养基地遴选名单；学院继</w:t>
      </w:r>
      <w:r w:rsidRPr="009133AE">
        <w:rPr>
          <w:rFonts w:ascii="仿宋_GB2312" w:eastAsia="仿宋_GB2312" w:hAnsi="Times New Roman" w:cs="仿宋_GB2312"/>
          <w:color w:val="000000"/>
          <w:spacing w:val="-4"/>
          <w:sz w:val="32"/>
          <w:szCs w:val="32"/>
        </w:rPr>
        <w:t>2016</w:t>
      </w:r>
      <w:r w:rsidRPr="009133AE">
        <w:rPr>
          <w:rFonts w:ascii="仿宋_GB2312" w:eastAsia="仿宋_GB2312" w:hAnsi="Times New Roman" w:cs="仿宋_GB2312" w:hint="eastAsia"/>
          <w:color w:val="000000"/>
          <w:spacing w:val="-4"/>
          <w:sz w:val="32"/>
          <w:szCs w:val="32"/>
        </w:rPr>
        <w:t>年以来连续三年获批国家自然科学基金青年项目。</w:t>
      </w:r>
    </w:p>
    <w:p w:rsidR="00AE4D6A" w:rsidRPr="009133AE"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提升师资队伍质量。</w:t>
      </w:r>
      <w:r w:rsidRPr="009133AE">
        <w:rPr>
          <w:rFonts w:ascii="仿宋_GB2312" w:eastAsia="仿宋_GB2312" w:hAnsi="Times New Roman" w:cs="仿宋_GB2312" w:hint="eastAsia"/>
          <w:spacing w:val="-4"/>
          <w:sz w:val="32"/>
          <w:szCs w:val="32"/>
        </w:rPr>
        <w:t>坚持“合理配置、优化结构、内培外引”工作思路，一年来</w:t>
      </w:r>
      <w:r>
        <w:rPr>
          <w:rFonts w:ascii="仿宋_GB2312" w:eastAsia="仿宋_GB2312" w:hAnsi="Times New Roman" w:cs="仿宋_GB2312" w:hint="eastAsia"/>
          <w:spacing w:val="-4"/>
          <w:sz w:val="32"/>
          <w:szCs w:val="32"/>
        </w:rPr>
        <w:t>，</w:t>
      </w:r>
      <w:r w:rsidRPr="009133AE">
        <w:rPr>
          <w:rFonts w:ascii="仿宋_GB2312" w:eastAsia="仿宋_GB2312" w:hAnsi="Times New Roman" w:cs="仿宋_GB2312" w:hint="eastAsia"/>
          <w:spacing w:val="-4"/>
          <w:sz w:val="32"/>
          <w:szCs w:val="32"/>
        </w:rPr>
        <w:t>赴北京上海等地“双一流”高校招聘博士研究生</w:t>
      </w:r>
      <w:r w:rsidRPr="009133AE">
        <w:rPr>
          <w:rFonts w:ascii="仿宋_GB2312" w:eastAsia="仿宋_GB2312" w:hAnsi="Times New Roman" w:cs="仿宋_GB2312"/>
          <w:spacing w:val="-4"/>
          <w:sz w:val="32"/>
          <w:szCs w:val="32"/>
        </w:rPr>
        <w:t>9</w:t>
      </w:r>
      <w:r w:rsidRPr="009133AE">
        <w:rPr>
          <w:rFonts w:ascii="仿宋_GB2312" w:eastAsia="仿宋_GB2312" w:hAnsi="Times New Roman" w:cs="仿宋_GB2312" w:hint="eastAsia"/>
          <w:spacing w:val="-4"/>
          <w:sz w:val="32"/>
          <w:szCs w:val="32"/>
        </w:rPr>
        <w:t>名，硕士研究生</w:t>
      </w:r>
      <w:r w:rsidRPr="009133AE">
        <w:rPr>
          <w:rFonts w:ascii="仿宋_GB2312" w:eastAsia="仿宋_GB2312" w:hAnsi="Times New Roman" w:cs="仿宋_GB2312"/>
          <w:spacing w:val="-4"/>
          <w:sz w:val="32"/>
          <w:szCs w:val="32"/>
        </w:rPr>
        <w:t>25</w:t>
      </w:r>
      <w:r>
        <w:rPr>
          <w:rFonts w:ascii="仿宋_GB2312" w:eastAsia="仿宋_GB2312" w:hAnsi="Times New Roman" w:cs="仿宋_GB2312" w:hint="eastAsia"/>
          <w:spacing w:val="-4"/>
          <w:sz w:val="32"/>
          <w:szCs w:val="32"/>
        </w:rPr>
        <w:t>名，师资队伍学历层次、学缘结构进一步优化；制定</w:t>
      </w:r>
      <w:r w:rsidRPr="009133AE">
        <w:rPr>
          <w:rFonts w:ascii="仿宋_GB2312" w:eastAsia="仿宋_GB2312" w:hAnsi="Times New Roman" w:cs="仿宋_GB2312" w:hint="eastAsia"/>
          <w:spacing w:val="-4"/>
          <w:sz w:val="32"/>
          <w:szCs w:val="32"/>
        </w:rPr>
        <w:t>《师德先进个人评选办法》，健全师德个人事项报告制度；</w:t>
      </w:r>
      <w:r w:rsidRPr="009133AE">
        <w:rPr>
          <w:rFonts w:ascii="仿宋_GB2312" w:eastAsia="仿宋_GB2312" w:hAnsi="Times New Roman" w:cs="仿宋_GB2312"/>
          <w:spacing w:val="-4"/>
          <w:sz w:val="32"/>
          <w:szCs w:val="32"/>
        </w:rPr>
        <w:t>39</w:t>
      </w:r>
      <w:r w:rsidRPr="009133AE">
        <w:rPr>
          <w:rFonts w:ascii="仿宋_GB2312" w:eastAsia="仿宋_GB2312" w:hAnsi="Times New Roman" w:cs="仿宋_GB2312" w:hint="eastAsia"/>
          <w:spacing w:val="-4"/>
          <w:sz w:val="32"/>
          <w:szCs w:val="32"/>
        </w:rPr>
        <w:t>名教师参加全国高校教师网络培训计划，</w:t>
      </w:r>
      <w:r w:rsidRPr="009133AE">
        <w:rPr>
          <w:rFonts w:ascii="仿宋_GB2312" w:eastAsia="仿宋_GB2312" w:hAnsi="Times New Roman" w:cs="仿宋_GB2312"/>
          <w:spacing w:val="-4"/>
          <w:sz w:val="32"/>
          <w:szCs w:val="32"/>
        </w:rPr>
        <w:t>12</w:t>
      </w:r>
      <w:r w:rsidRPr="009133AE">
        <w:rPr>
          <w:rFonts w:ascii="仿宋_GB2312" w:eastAsia="仿宋_GB2312" w:hAnsi="Times New Roman" w:cs="仿宋_GB2312" w:hint="eastAsia"/>
          <w:spacing w:val="-4"/>
          <w:sz w:val="32"/>
          <w:szCs w:val="32"/>
        </w:rPr>
        <w:t>名教师参加省教育厅</w:t>
      </w:r>
      <w:r w:rsidRPr="009133AE">
        <w:rPr>
          <w:rFonts w:ascii="仿宋_GB2312" w:eastAsia="仿宋_GB2312" w:hAnsi="Times New Roman" w:cs="仿宋_GB2312"/>
          <w:spacing w:val="-4"/>
          <w:sz w:val="32"/>
          <w:szCs w:val="32"/>
        </w:rPr>
        <w:t xml:space="preserve"> </w:t>
      </w:r>
      <w:r w:rsidRPr="009133AE">
        <w:rPr>
          <w:rFonts w:ascii="仿宋_GB2312" w:eastAsia="仿宋_GB2312" w:hAnsi="Times New Roman" w:cs="仿宋_GB2312" w:hint="eastAsia"/>
          <w:spacing w:val="-4"/>
          <w:sz w:val="32"/>
          <w:szCs w:val="32"/>
        </w:rPr>
        <w:t>“加强师德师风建设，做新时代党和人民满意的好老师”网络培训；</w:t>
      </w:r>
      <w:r w:rsidRPr="009133AE">
        <w:rPr>
          <w:rFonts w:ascii="仿宋_GB2312" w:eastAsia="仿宋_GB2312" w:hAnsi="Times New Roman" w:cs="仿宋_GB2312"/>
          <w:spacing w:val="-4"/>
          <w:sz w:val="32"/>
          <w:szCs w:val="32"/>
        </w:rPr>
        <w:t>22</w:t>
      </w:r>
      <w:r w:rsidRPr="009133AE">
        <w:rPr>
          <w:rFonts w:ascii="仿宋_GB2312" w:eastAsia="仿宋_GB2312" w:hAnsi="Times New Roman" w:cs="仿宋_GB2312" w:hint="eastAsia"/>
          <w:spacing w:val="-4"/>
          <w:sz w:val="32"/>
          <w:szCs w:val="32"/>
        </w:rPr>
        <w:t>名教师参加了山西省高校骨干教师网络培训落地项目培训。</w:t>
      </w:r>
    </w:p>
    <w:p w:rsidR="00AE4D6A" w:rsidRPr="009133AE"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深化教育教学改革。</w:t>
      </w:r>
      <w:r w:rsidRPr="009133AE">
        <w:rPr>
          <w:rFonts w:ascii="仿宋_GB2312" w:eastAsia="仿宋_GB2312" w:hAnsi="Times New Roman" w:cs="仿宋_GB2312" w:hint="eastAsia"/>
          <w:spacing w:val="-4"/>
          <w:sz w:val="32"/>
          <w:szCs w:val="32"/>
        </w:rPr>
        <w:t>加大专业建设力度，撤销</w:t>
      </w:r>
      <w:r w:rsidRPr="009133AE">
        <w:rPr>
          <w:rFonts w:ascii="仿宋_GB2312" w:eastAsia="仿宋_GB2312" w:hAnsi="Times New Roman" w:cs="仿宋_GB2312"/>
          <w:spacing w:val="-4"/>
          <w:sz w:val="32"/>
          <w:szCs w:val="32"/>
        </w:rPr>
        <w:t>1</w:t>
      </w:r>
      <w:r w:rsidRPr="009133AE">
        <w:rPr>
          <w:rFonts w:ascii="仿宋_GB2312" w:eastAsia="仿宋_GB2312" w:hAnsi="Times New Roman" w:cs="仿宋_GB2312" w:hint="eastAsia"/>
          <w:spacing w:val="-4"/>
          <w:sz w:val="32"/>
          <w:szCs w:val="32"/>
        </w:rPr>
        <w:t>个专业，停招</w:t>
      </w:r>
      <w:r w:rsidRPr="009133AE">
        <w:rPr>
          <w:rFonts w:ascii="仿宋_GB2312" w:eastAsia="仿宋_GB2312" w:hAnsi="Times New Roman" w:cs="仿宋_GB2312"/>
          <w:spacing w:val="-4"/>
          <w:sz w:val="32"/>
          <w:szCs w:val="32"/>
        </w:rPr>
        <w:t>4</w:t>
      </w:r>
      <w:r w:rsidRPr="009133AE">
        <w:rPr>
          <w:rFonts w:ascii="仿宋_GB2312" w:eastAsia="仿宋_GB2312" w:hAnsi="Times New Roman" w:cs="仿宋_GB2312" w:hint="eastAsia"/>
          <w:spacing w:val="-4"/>
          <w:sz w:val="32"/>
          <w:szCs w:val="32"/>
        </w:rPr>
        <w:t>个专业，组织申报</w:t>
      </w:r>
      <w:r w:rsidRPr="009133AE">
        <w:rPr>
          <w:rFonts w:ascii="仿宋_GB2312" w:eastAsia="仿宋_GB2312" w:hAnsi="Times New Roman" w:cs="仿宋_GB2312"/>
          <w:spacing w:val="-4"/>
          <w:sz w:val="32"/>
          <w:szCs w:val="32"/>
        </w:rPr>
        <w:t>1</w:t>
      </w:r>
      <w:r w:rsidRPr="009133AE">
        <w:rPr>
          <w:rFonts w:ascii="仿宋_GB2312" w:eastAsia="仿宋_GB2312" w:hAnsi="Times New Roman" w:cs="仿宋_GB2312" w:hint="eastAsia"/>
          <w:spacing w:val="-4"/>
          <w:sz w:val="32"/>
          <w:szCs w:val="32"/>
        </w:rPr>
        <w:t>个专业。推进应用型课程建设，新立项建设应用型课程</w:t>
      </w:r>
      <w:r w:rsidRPr="009133AE">
        <w:rPr>
          <w:rFonts w:ascii="仿宋_GB2312" w:eastAsia="仿宋_GB2312" w:hAnsi="Times New Roman" w:cs="仿宋_GB2312"/>
          <w:spacing w:val="-4"/>
          <w:sz w:val="32"/>
          <w:szCs w:val="32"/>
        </w:rPr>
        <w:t>91</w:t>
      </w:r>
      <w:r w:rsidRPr="009133AE">
        <w:rPr>
          <w:rFonts w:ascii="仿宋_GB2312" w:eastAsia="仿宋_GB2312" w:hAnsi="Times New Roman" w:cs="仿宋_GB2312" w:hint="eastAsia"/>
          <w:spacing w:val="-4"/>
          <w:sz w:val="32"/>
          <w:szCs w:val="32"/>
        </w:rPr>
        <w:t>项；深化教育教学改革与研究，获批省级教学成果特等奖</w:t>
      </w:r>
      <w:r w:rsidRPr="009133AE">
        <w:rPr>
          <w:rFonts w:ascii="仿宋_GB2312" w:eastAsia="仿宋_GB2312" w:hAnsi="Times New Roman" w:cs="仿宋_GB2312"/>
          <w:spacing w:val="-4"/>
          <w:sz w:val="32"/>
          <w:szCs w:val="32"/>
        </w:rPr>
        <w:t>1</w:t>
      </w:r>
      <w:r w:rsidRPr="009133AE">
        <w:rPr>
          <w:rFonts w:ascii="仿宋_GB2312" w:eastAsia="仿宋_GB2312" w:hAnsi="Times New Roman" w:cs="仿宋_GB2312" w:hint="eastAsia"/>
          <w:spacing w:val="-4"/>
          <w:sz w:val="32"/>
          <w:szCs w:val="32"/>
        </w:rPr>
        <w:t>项、一等奖</w:t>
      </w:r>
      <w:r w:rsidRPr="009133AE">
        <w:rPr>
          <w:rFonts w:ascii="仿宋_GB2312" w:eastAsia="仿宋_GB2312" w:hAnsi="Times New Roman" w:cs="仿宋_GB2312"/>
          <w:spacing w:val="-4"/>
          <w:sz w:val="32"/>
          <w:szCs w:val="32"/>
        </w:rPr>
        <w:t>5</w:t>
      </w:r>
      <w:r w:rsidRPr="009133AE">
        <w:rPr>
          <w:rFonts w:ascii="仿宋_GB2312" w:eastAsia="仿宋_GB2312" w:hAnsi="Times New Roman" w:cs="仿宋_GB2312" w:hint="eastAsia"/>
          <w:spacing w:val="-4"/>
          <w:sz w:val="32"/>
          <w:szCs w:val="32"/>
        </w:rPr>
        <w:t>项，二等奖</w:t>
      </w:r>
      <w:r w:rsidRPr="009133AE">
        <w:rPr>
          <w:rFonts w:ascii="仿宋_GB2312" w:eastAsia="仿宋_GB2312" w:hAnsi="Times New Roman" w:cs="仿宋_GB2312"/>
          <w:spacing w:val="-4"/>
          <w:sz w:val="32"/>
          <w:szCs w:val="32"/>
        </w:rPr>
        <w:t>3</w:t>
      </w:r>
      <w:r w:rsidRPr="009133AE">
        <w:rPr>
          <w:rFonts w:ascii="仿宋_GB2312" w:eastAsia="仿宋_GB2312" w:hAnsi="Times New Roman" w:cs="仿宋_GB2312" w:hint="eastAsia"/>
          <w:spacing w:val="-4"/>
          <w:sz w:val="32"/>
          <w:szCs w:val="32"/>
        </w:rPr>
        <w:t>项；获批省级教学改革项目</w:t>
      </w:r>
      <w:r w:rsidRPr="009133AE">
        <w:rPr>
          <w:rFonts w:ascii="仿宋_GB2312" w:eastAsia="仿宋_GB2312" w:hAnsi="Times New Roman" w:cs="仿宋_GB2312"/>
          <w:spacing w:val="-4"/>
          <w:sz w:val="32"/>
          <w:szCs w:val="32"/>
        </w:rPr>
        <w:t>8</w:t>
      </w:r>
      <w:r w:rsidRPr="009133AE">
        <w:rPr>
          <w:rFonts w:ascii="仿宋_GB2312" w:eastAsia="仿宋_GB2312" w:hAnsi="Times New Roman" w:cs="仿宋_GB2312" w:hint="eastAsia"/>
          <w:spacing w:val="-4"/>
          <w:sz w:val="32"/>
          <w:szCs w:val="32"/>
        </w:rPr>
        <w:t>项；高分子材料与工程专业获批省级优势特色专业。加强实践教学管理，立项大学生创新创业项目</w:t>
      </w:r>
      <w:r w:rsidRPr="009133AE">
        <w:rPr>
          <w:rFonts w:ascii="仿宋_GB2312" w:eastAsia="仿宋_GB2312" w:hAnsi="Times New Roman" w:cs="仿宋_GB2312"/>
          <w:spacing w:val="-4"/>
          <w:sz w:val="32"/>
          <w:szCs w:val="32"/>
        </w:rPr>
        <w:t>273</w:t>
      </w:r>
      <w:r w:rsidRPr="009133AE">
        <w:rPr>
          <w:rFonts w:ascii="仿宋_GB2312" w:eastAsia="仿宋_GB2312" w:hAnsi="Times New Roman" w:cs="仿宋_GB2312" w:hint="eastAsia"/>
          <w:spacing w:val="-4"/>
          <w:sz w:val="32"/>
          <w:szCs w:val="32"/>
        </w:rPr>
        <w:t>项。</w:t>
      </w:r>
    </w:p>
    <w:p w:rsidR="00AE4D6A" w:rsidRDefault="00AE4D6A" w:rsidP="00D7230A">
      <w:pPr>
        <w:spacing w:after="0" w:line="560" w:lineRule="exact"/>
        <w:ind w:firstLineChars="200" w:firstLine="31680"/>
        <w:jc w:val="both"/>
        <w:rPr>
          <w:rFonts w:ascii="仿宋_GB2312" w:eastAsia="仿宋_GB2312" w:hAnsi="Times New Roman" w:cs="仿宋_GB2312"/>
          <w:color w:val="000000"/>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推进文化传承创新。</w:t>
      </w:r>
      <w:r w:rsidRPr="009133AE">
        <w:rPr>
          <w:rFonts w:ascii="仿宋_GB2312" w:eastAsia="仿宋_GB2312" w:hAnsi="Times New Roman" w:cs="仿宋_GB2312" w:hint="eastAsia"/>
          <w:color w:val="000000"/>
          <w:spacing w:val="-4"/>
          <w:sz w:val="32"/>
          <w:szCs w:val="32"/>
        </w:rPr>
        <w:t>一年来，学院获得国家级学科竞赛奖</w:t>
      </w:r>
      <w:r w:rsidRPr="009133AE">
        <w:rPr>
          <w:rFonts w:ascii="仿宋_GB2312" w:eastAsia="仿宋_GB2312" w:hAnsi="Times New Roman" w:cs="仿宋_GB2312"/>
          <w:color w:val="000000"/>
          <w:spacing w:val="-4"/>
          <w:sz w:val="32"/>
          <w:szCs w:val="32"/>
        </w:rPr>
        <w:t>48</w:t>
      </w:r>
      <w:r w:rsidRPr="009133AE">
        <w:rPr>
          <w:rFonts w:ascii="仿宋_GB2312" w:eastAsia="仿宋_GB2312" w:hAnsi="Times New Roman" w:cs="仿宋_GB2312" w:hint="eastAsia"/>
          <w:color w:val="000000"/>
          <w:spacing w:val="-4"/>
          <w:sz w:val="32"/>
          <w:szCs w:val="32"/>
        </w:rPr>
        <w:t>项，获得省级学科竞赛奖励</w:t>
      </w:r>
      <w:r w:rsidRPr="009133AE">
        <w:rPr>
          <w:rFonts w:ascii="仿宋_GB2312" w:eastAsia="仿宋_GB2312" w:hAnsi="Times New Roman" w:cs="仿宋_GB2312"/>
          <w:color w:val="000000"/>
          <w:spacing w:val="-4"/>
          <w:sz w:val="32"/>
          <w:szCs w:val="32"/>
        </w:rPr>
        <w:t>163</w:t>
      </w:r>
      <w:r w:rsidRPr="009133AE">
        <w:rPr>
          <w:rFonts w:ascii="仿宋_GB2312" w:eastAsia="仿宋_GB2312" w:hAnsi="Times New Roman" w:cs="仿宋_GB2312" w:hint="eastAsia"/>
          <w:color w:val="000000"/>
          <w:spacing w:val="-4"/>
          <w:sz w:val="32"/>
          <w:szCs w:val="32"/>
        </w:rPr>
        <w:t>项，特别是在</w:t>
      </w:r>
      <w:r w:rsidRPr="009133AE">
        <w:rPr>
          <w:rFonts w:ascii="仿宋_GB2312" w:eastAsia="仿宋_GB2312" w:hAnsi="Times New Roman" w:cs="仿宋_GB2312"/>
          <w:color w:val="000000"/>
          <w:spacing w:val="-4"/>
          <w:sz w:val="32"/>
          <w:szCs w:val="32"/>
        </w:rPr>
        <w:t>2018</w:t>
      </w:r>
      <w:r w:rsidRPr="009133AE">
        <w:rPr>
          <w:rFonts w:ascii="仿宋_GB2312" w:eastAsia="仿宋_GB2312" w:hAnsi="Times New Roman" w:cs="仿宋_GB2312" w:hint="eastAsia"/>
          <w:color w:val="000000"/>
          <w:spacing w:val="-4"/>
          <w:sz w:val="32"/>
          <w:szCs w:val="32"/>
        </w:rPr>
        <w:t>年“恩智浦”杯全国大学生智能车总决赛中获冠军</w:t>
      </w:r>
      <w:r w:rsidRPr="009133AE">
        <w:rPr>
          <w:rFonts w:ascii="仿宋_GB2312" w:eastAsia="仿宋_GB2312" w:hAnsi="Times New Roman" w:cs="仿宋_GB2312"/>
          <w:color w:val="000000"/>
          <w:spacing w:val="-4"/>
          <w:sz w:val="32"/>
          <w:szCs w:val="32"/>
        </w:rPr>
        <w:t>1</w:t>
      </w:r>
      <w:r w:rsidRPr="009133AE">
        <w:rPr>
          <w:rFonts w:ascii="仿宋_GB2312" w:eastAsia="仿宋_GB2312" w:hAnsi="Times New Roman" w:cs="仿宋_GB2312" w:hint="eastAsia"/>
          <w:color w:val="000000"/>
          <w:spacing w:val="-4"/>
          <w:sz w:val="32"/>
          <w:szCs w:val="32"/>
        </w:rPr>
        <w:t>项，亚军</w:t>
      </w:r>
      <w:r w:rsidRPr="009133AE">
        <w:rPr>
          <w:rFonts w:ascii="仿宋_GB2312" w:eastAsia="仿宋_GB2312" w:hAnsi="Times New Roman" w:cs="仿宋_GB2312"/>
          <w:color w:val="000000"/>
          <w:spacing w:val="-4"/>
          <w:sz w:val="32"/>
          <w:szCs w:val="32"/>
        </w:rPr>
        <w:t>1</w:t>
      </w:r>
      <w:r w:rsidRPr="009133AE">
        <w:rPr>
          <w:rFonts w:ascii="仿宋_GB2312" w:eastAsia="仿宋_GB2312" w:hAnsi="Times New Roman" w:cs="仿宋_GB2312" w:hint="eastAsia"/>
          <w:color w:val="000000"/>
          <w:spacing w:val="-4"/>
          <w:sz w:val="32"/>
          <w:szCs w:val="32"/>
        </w:rPr>
        <w:t>项；据艾瑞森中国校友会网发布的《</w:t>
      </w:r>
      <w:r w:rsidRPr="009133AE">
        <w:rPr>
          <w:rFonts w:ascii="仿宋_GB2312" w:eastAsia="仿宋_GB2312" w:hAnsi="Times New Roman" w:cs="仿宋_GB2312"/>
          <w:color w:val="000000"/>
          <w:spacing w:val="-4"/>
          <w:sz w:val="32"/>
          <w:szCs w:val="32"/>
        </w:rPr>
        <w:t>2018</w:t>
      </w:r>
      <w:r w:rsidRPr="009133AE">
        <w:rPr>
          <w:rFonts w:ascii="仿宋_GB2312" w:eastAsia="仿宋_GB2312" w:hAnsi="Times New Roman" w:cs="仿宋_GB2312" w:hint="eastAsia"/>
          <w:color w:val="000000"/>
          <w:spacing w:val="-4"/>
          <w:sz w:val="32"/>
          <w:szCs w:val="32"/>
        </w:rPr>
        <w:t>中国大学教育质量评价报告》，我院在教学质量排行榜中位列全国第</w:t>
      </w:r>
      <w:r w:rsidRPr="009133AE">
        <w:rPr>
          <w:rFonts w:ascii="仿宋_GB2312" w:eastAsia="仿宋_GB2312" w:hAnsi="Times New Roman" w:cs="仿宋_GB2312"/>
          <w:color w:val="000000"/>
          <w:spacing w:val="-4"/>
          <w:sz w:val="32"/>
          <w:szCs w:val="32"/>
        </w:rPr>
        <w:t>547</w:t>
      </w:r>
      <w:r w:rsidRPr="009133AE">
        <w:rPr>
          <w:rFonts w:ascii="仿宋_GB2312" w:eastAsia="仿宋_GB2312" w:hAnsi="Times New Roman" w:cs="仿宋_GB2312" w:hint="eastAsia"/>
          <w:color w:val="000000"/>
          <w:spacing w:val="-4"/>
          <w:sz w:val="32"/>
          <w:szCs w:val="32"/>
        </w:rPr>
        <w:t>位，在山西省本科院校中位列第</w:t>
      </w:r>
      <w:r w:rsidRPr="009133AE">
        <w:rPr>
          <w:rFonts w:ascii="仿宋_GB2312" w:eastAsia="仿宋_GB2312" w:hAnsi="Times New Roman" w:cs="仿宋_GB2312"/>
          <w:color w:val="000000"/>
          <w:spacing w:val="-4"/>
          <w:sz w:val="32"/>
          <w:szCs w:val="32"/>
        </w:rPr>
        <w:t>10</w:t>
      </w:r>
      <w:r w:rsidRPr="009133AE">
        <w:rPr>
          <w:rFonts w:ascii="仿宋_GB2312" w:eastAsia="仿宋_GB2312" w:hAnsi="Times New Roman" w:cs="仿宋_GB2312" w:hint="eastAsia"/>
          <w:color w:val="000000"/>
          <w:spacing w:val="-4"/>
          <w:sz w:val="32"/>
          <w:szCs w:val="32"/>
        </w:rPr>
        <w:t>位，分别比上一年提升了</w:t>
      </w:r>
      <w:r w:rsidRPr="009133AE">
        <w:rPr>
          <w:rFonts w:ascii="仿宋_GB2312" w:eastAsia="仿宋_GB2312" w:hAnsi="Times New Roman" w:cs="仿宋_GB2312"/>
          <w:color w:val="000000"/>
          <w:spacing w:val="-4"/>
          <w:sz w:val="32"/>
          <w:szCs w:val="32"/>
        </w:rPr>
        <w:t>33</w:t>
      </w:r>
      <w:r w:rsidRPr="009133AE">
        <w:rPr>
          <w:rFonts w:ascii="仿宋_GB2312" w:eastAsia="仿宋_GB2312" w:hAnsi="Times New Roman" w:cs="仿宋_GB2312" w:hint="eastAsia"/>
          <w:color w:val="000000"/>
          <w:spacing w:val="-4"/>
          <w:sz w:val="32"/>
          <w:szCs w:val="32"/>
        </w:rPr>
        <w:t>位和</w:t>
      </w:r>
      <w:r w:rsidRPr="009133AE">
        <w:rPr>
          <w:rFonts w:ascii="仿宋_GB2312" w:eastAsia="仿宋_GB2312" w:hAnsi="Times New Roman" w:cs="仿宋_GB2312"/>
          <w:color w:val="000000"/>
          <w:spacing w:val="-4"/>
          <w:sz w:val="32"/>
          <w:szCs w:val="32"/>
        </w:rPr>
        <w:t>2</w:t>
      </w:r>
      <w:r w:rsidRPr="009133AE">
        <w:rPr>
          <w:rFonts w:ascii="仿宋_GB2312" w:eastAsia="仿宋_GB2312" w:hAnsi="Times New Roman" w:cs="仿宋_GB2312" w:hint="eastAsia"/>
          <w:color w:val="000000"/>
          <w:spacing w:val="-4"/>
          <w:sz w:val="32"/>
          <w:szCs w:val="32"/>
        </w:rPr>
        <w:t>位。</w:t>
      </w:r>
      <w:r>
        <w:rPr>
          <w:rFonts w:ascii="仿宋_GB2312" w:eastAsia="仿宋_GB2312" w:hAnsi="Times New Roman" w:cs="仿宋_GB2312"/>
          <w:color w:val="000000"/>
          <w:spacing w:val="-4"/>
          <w:sz w:val="32"/>
          <w:szCs w:val="32"/>
        </w:rPr>
        <w:t xml:space="preserve"> </w:t>
      </w:r>
    </w:p>
    <w:p w:rsidR="00AE4D6A" w:rsidRDefault="00AE4D6A" w:rsidP="00D7230A">
      <w:pPr>
        <w:spacing w:after="0" w:line="560" w:lineRule="exact"/>
        <w:ind w:firstLineChars="200" w:firstLine="31680"/>
        <w:jc w:val="both"/>
        <w:rPr>
          <w:rFonts w:ascii="仿宋_GB2312" w:eastAsia="仿宋_GB2312" w:hAnsi="Times New Roman"/>
          <w:spacing w:val="-4"/>
          <w:sz w:val="32"/>
          <w:szCs w:val="32"/>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积极推进校园基本建设。</w:t>
      </w:r>
      <w:r w:rsidRPr="009133AE">
        <w:rPr>
          <w:rFonts w:ascii="仿宋_GB2312" w:eastAsia="仿宋_GB2312" w:hAnsi="Times New Roman" w:cs="仿宋_GB2312" w:hint="eastAsia"/>
          <w:color w:val="000000"/>
          <w:spacing w:val="-4"/>
          <w:sz w:val="32"/>
          <w:szCs w:val="32"/>
        </w:rPr>
        <w:t>校园北区</w:t>
      </w:r>
      <w:r w:rsidRPr="009133AE">
        <w:rPr>
          <w:rFonts w:ascii="仿宋_GB2312" w:eastAsia="仿宋_GB2312" w:hAnsi="Times New Roman" w:cs="仿宋_GB2312"/>
          <w:color w:val="000000"/>
          <w:spacing w:val="-4"/>
          <w:sz w:val="32"/>
          <w:szCs w:val="32"/>
        </w:rPr>
        <w:t>72</w:t>
      </w:r>
      <w:r w:rsidRPr="009133AE">
        <w:rPr>
          <w:rFonts w:ascii="仿宋_GB2312" w:eastAsia="仿宋_GB2312" w:hAnsi="Times New Roman" w:cs="仿宋_GB2312" w:hint="eastAsia"/>
          <w:color w:val="000000"/>
          <w:spacing w:val="-4"/>
          <w:sz w:val="32"/>
          <w:szCs w:val="32"/>
        </w:rPr>
        <w:t>亩教育用地征收进入实质阶段，即将完成划拨工作。工训中心</w:t>
      </w:r>
      <w:r w:rsidRPr="009133AE">
        <w:rPr>
          <w:rFonts w:ascii="仿宋_GB2312" w:eastAsia="仿宋_GB2312" w:hAnsi="Times New Roman" w:cs="仿宋_GB2312"/>
          <w:color w:val="000000"/>
          <w:spacing w:val="-4"/>
          <w:sz w:val="32"/>
          <w:szCs w:val="32"/>
        </w:rPr>
        <w:t>2</w:t>
      </w:r>
      <w:r w:rsidRPr="009133AE">
        <w:rPr>
          <w:rFonts w:ascii="仿宋_GB2312" w:eastAsia="仿宋_GB2312" w:hAnsi="Times New Roman" w:cs="仿宋_GB2312" w:hint="eastAsia"/>
          <w:color w:val="000000"/>
          <w:spacing w:val="-4"/>
          <w:sz w:val="32"/>
          <w:szCs w:val="32"/>
        </w:rPr>
        <w:t>号、</w:t>
      </w:r>
      <w:r w:rsidRPr="009133AE">
        <w:rPr>
          <w:rFonts w:ascii="仿宋_GB2312" w:eastAsia="仿宋_GB2312" w:hAnsi="Times New Roman" w:cs="仿宋_GB2312"/>
          <w:color w:val="000000"/>
          <w:spacing w:val="-4"/>
          <w:sz w:val="32"/>
          <w:szCs w:val="32"/>
        </w:rPr>
        <w:t>3</w:t>
      </w:r>
      <w:r w:rsidRPr="009133AE">
        <w:rPr>
          <w:rFonts w:ascii="仿宋_GB2312" w:eastAsia="仿宋_GB2312" w:hAnsi="Times New Roman" w:cs="仿宋_GB2312" w:hint="eastAsia"/>
          <w:color w:val="000000"/>
          <w:spacing w:val="-4"/>
          <w:sz w:val="32"/>
          <w:szCs w:val="32"/>
        </w:rPr>
        <w:t>号楼开工建设</w:t>
      </w:r>
      <w:r>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hint="eastAsia"/>
          <w:color w:val="000000"/>
          <w:spacing w:val="-4"/>
          <w:sz w:val="32"/>
          <w:szCs w:val="32"/>
        </w:rPr>
        <w:t>学生公寓</w:t>
      </w:r>
      <w:r w:rsidRPr="009133AE">
        <w:rPr>
          <w:rFonts w:ascii="仿宋_GB2312" w:eastAsia="仿宋_GB2312" w:hAnsi="Times New Roman" w:cs="仿宋_GB2312"/>
          <w:color w:val="000000"/>
          <w:spacing w:val="-4"/>
          <w:sz w:val="32"/>
          <w:szCs w:val="32"/>
        </w:rPr>
        <w:t>28</w:t>
      </w:r>
      <w:r w:rsidRPr="009133AE">
        <w:rPr>
          <w:rFonts w:ascii="仿宋_GB2312" w:eastAsia="仿宋_GB2312" w:hAnsi="Times New Roman" w:cs="仿宋_GB2312" w:hint="eastAsia"/>
          <w:color w:val="000000"/>
          <w:spacing w:val="-4"/>
          <w:sz w:val="32"/>
          <w:szCs w:val="32"/>
        </w:rPr>
        <w:t>号、</w:t>
      </w:r>
      <w:r w:rsidRPr="009133AE">
        <w:rPr>
          <w:rFonts w:ascii="仿宋_GB2312" w:eastAsia="仿宋_GB2312" w:hAnsi="Times New Roman" w:cs="仿宋_GB2312"/>
          <w:color w:val="000000"/>
          <w:spacing w:val="-4"/>
          <w:sz w:val="32"/>
          <w:szCs w:val="32"/>
        </w:rPr>
        <w:t>29</w:t>
      </w:r>
      <w:r w:rsidRPr="009133AE">
        <w:rPr>
          <w:rFonts w:ascii="仿宋_GB2312" w:eastAsia="仿宋_GB2312" w:hAnsi="Times New Roman" w:cs="仿宋_GB2312" w:hint="eastAsia"/>
          <w:color w:val="000000"/>
          <w:spacing w:val="-4"/>
          <w:sz w:val="32"/>
          <w:szCs w:val="32"/>
        </w:rPr>
        <w:t>号</w:t>
      </w:r>
      <w:r>
        <w:rPr>
          <w:rFonts w:ascii="仿宋_GB2312" w:eastAsia="仿宋_GB2312" w:hAnsi="Times New Roman" w:cs="仿宋_GB2312" w:hint="eastAsia"/>
          <w:color w:val="000000"/>
          <w:spacing w:val="-4"/>
          <w:sz w:val="32"/>
          <w:szCs w:val="32"/>
        </w:rPr>
        <w:t>楼即将投入使用</w:t>
      </w:r>
      <w:r w:rsidRPr="009133AE">
        <w:rPr>
          <w:rFonts w:ascii="仿宋_GB2312" w:eastAsia="仿宋_GB2312" w:hAnsi="Times New Roman" w:cs="仿宋_GB2312" w:hint="eastAsia"/>
          <w:color w:val="000000"/>
          <w:spacing w:val="-4"/>
          <w:sz w:val="32"/>
          <w:szCs w:val="32"/>
        </w:rPr>
        <w:t>。</w:t>
      </w:r>
      <w:r w:rsidRPr="009133AE">
        <w:rPr>
          <w:rFonts w:ascii="仿宋_GB2312" w:eastAsia="仿宋_GB2312" w:hAnsi="Times New Roman" w:cs="仿宋_GB2312" w:hint="eastAsia"/>
          <w:spacing w:val="-4"/>
          <w:sz w:val="32"/>
          <w:szCs w:val="32"/>
        </w:rPr>
        <w:t>校园有线无线网络实现统一管理和全覆盖，校园</w:t>
      </w:r>
      <w:r w:rsidRPr="009133AE">
        <w:rPr>
          <w:rFonts w:ascii="仿宋_GB2312" w:eastAsia="仿宋_GB2312" w:hAnsi="Times New Roman" w:cs="仿宋_GB2312"/>
          <w:spacing w:val="-4"/>
          <w:sz w:val="32"/>
          <w:szCs w:val="32"/>
        </w:rPr>
        <w:t>edu</w:t>
      </w:r>
      <w:r w:rsidRPr="009133AE">
        <w:rPr>
          <w:rFonts w:ascii="仿宋_GB2312" w:eastAsia="仿宋_GB2312" w:hAnsi="Times New Roman" w:cs="仿宋_GB2312" w:hint="eastAsia"/>
          <w:spacing w:val="-4"/>
          <w:sz w:val="32"/>
          <w:szCs w:val="32"/>
        </w:rPr>
        <w:t>域名邮箱开始试用</w:t>
      </w:r>
      <w:r>
        <w:rPr>
          <w:rFonts w:ascii="仿宋_GB2312" w:eastAsia="仿宋_GB2312" w:hAnsi="Times New Roman" w:cs="仿宋_GB2312" w:hint="eastAsia"/>
          <w:spacing w:val="-4"/>
          <w:sz w:val="32"/>
          <w:szCs w:val="32"/>
        </w:rPr>
        <w:t>，</w:t>
      </w:r>
      <w:r w:rsidRPr="009133AE">
        <w:rPr>
          <w:rFonts w:ascii="仿宋_GB2312" w:eastAsia="仿宋_GB2312" w:hAnsi="Times New Roman" w:cs="仿宋_GB2312" w:hint="eastAsia"/>
          <w:spacing w:val="-4"/>
          <w:sz w:val="32"/>
          <w:szCs w:val="32"/>
        </w:rPr>
        <w:t>腾讯微校一站式服务大厅</w:t>
      </w:r>
      <w:r>
        <w:rPr>
          <w:rFonts w:ascii="仿宋_GB2312" w:eastAsia="仿宋_GB2312" w:hAnsi="Times New Roman" w:cs="仿宋_GB2312" w:hint="eastAsia"/>
          <w:spacing w:val="-4"/>
          <w:sz w:val="32"/>
          <w:szCs w:val="32"/>
        </w:rPr>
        <w:t>正式</w:t>
      </w:r>
      <w:r w:rsidRPr="009133AE">
        <w:rPr>
          <w:rFonts w:ascii="仿宋_GB2312" w:eastAsia="仿宋_GB2312" w:hAnsi="Times New Roman" w:cs="仿宋_GB2312" w:hint="eastAsia"/>
          <w:spacing w:val="-4"/>
          <w:sz w:val="32"/>
          <w:szCs w:val="32"/>
        </w:rPr>
        <w:t>投入试运行。</w:t>
      </w:r>
    </w:p>
    <w:p w:rsidR="00AE4D6A" w:rsidRPr="00FB0966" w:rsidRDefault="00AE4D6A" w:rsidP="00D7230A">
      <w:pPr>
        <w:spacing w:after="0" w:line="560" w:lineRule="exact"/>
        <w:ind w:firstLineChars="200" w:firstLine="31680"/>
        <w:jc w:val="both"/>
        <w:rPr>
          <w:rFonts w:ascii="黑体" w:eastAsia="黑体" w:hAnsi="黑体"/>
          <w:color w:val="000000"/>
          <w:sz w:val="32"/>
          <w:szCs w:val="32"/>
        </w:rPr>
      </w:pPr>
      <w:r w:rsidRPr="00FB0966">
        <w:rPr>
          <w:rFonts w:ascii="黑体" w:eastAsia="黑体" w:hAnsi="黑体" w:cs="黑体" w:hint="eastAsia"/>
          <w:spacing w:val="-4"/>
          <w:sz w:val="32"/>
          <w:szCs w:val="32"/>
        </w:rPr>
        <w:t>四、</w:t>
      </w:r>
      <w:r w:rsidRPr="00FB0966">
        <w:rPr>
          <w:rFonts w:ascii="黑体" w:eastAsia="黑体" w:hAnsi="黑体" w:cs="黑体" w:hint="eastAsia"/>
          <w:color w:val="000000"/>
          <w:sz w:val="32"/>
          <w:szCs w:val="32"/>
        </w:rPr>
        <w:t>坚持依法治校和科学管理，扎实开展学生教育与服务工作，着力提升校园安全保障能力</w:t>
      </w:r>
    </w:p>
    <w:p w:rsidR="00AE4D6A" w:rsidRPr="00A62786" w:rsidRDefault="00AE4D6A" w:rsidP="00D7230A">
      <w:pPr>
        <w:spacing w:after="0" w:line="560" w:lineRule="exact"/>
        <w:ind w:firstLineChars="200" w:firstLine="31680"/>
        <w:jc w:val="both"/>
        <w:rPr>
          <w:rFonts w:ascii="Times New Roman" w:eastAsia="方正仿宋简体" w:hAnsi="Times New Roman"/>
          <w:b/>
          <w:bCs/>
          <w:color w:val="000000"/>
          <w:sz w:val="34"/>
          <w:szCs w:val="34"/>
        </w:rPr>
      </w:pPr>
      <w:r w:rsidRPr="00033933">
        <w:rPr>
          <w:rFonts w:ascii="楷体" w:eastAsia="楷体" w:hAnsi="楷体" w:cs="楷体"/>
          <w:b/>
          <w:bCs/>
          <w:spacing w:val="-4"/>
          <w:sz w:val="32"/>
          <w:szCs w:val="32"/>
        </w:rPr>
        <w:t>——</w:t>
      </w:r>
      <w:r w:rsidRPr="00033933">
        <w:rPr>
          <w:rFonts w:ascii="楷体" w:eastAsia="楷体" w:hAnsi="楷体" w:cs="楷体" w:hint="eastAsia"/>
          <w:b/>
          <w:bCs/>
          <w:spacing w:val="-4"/>
          <w:sz w:val="32"/>
          <w:szCs w:val="32"/>
        </w:rPr>
        <w:t>推进</w:t>
      </w:r>
      <w:r>
        <w:rPr>
          <w:rFonts w:ascii="楷体" w:eastAsia="楷体" w:hAnsi="楷体" w:cs="楷体" w:hint="eastAsia"/>
          <w:b/>
          <w:bCs/>
          <w:spacing w:val="-4"/>
          <w:sz w:val="32"/>
          <w:szCs w:val="32"/>
        </w:rPr>
        <w:t>依法治校和民主管理。</w:t>
      </w:r>
      <w:r w:rsidRPr="00A54D57">
        <w:rPr>
          <w:rFonts w:ascii="Times New Roman" w:eastAsia="仿宋_GB2312" w:hAnsi="Times New Roman" w:cs="仿宋_GB2312" w:hint="eastAsia"/>
          <w:sz w:val="32"/>
          <w:szCs w:val="32"/>
        </w:rPr>
        <w:t>深入开展</w:t>
      </w:r>
      <w:r w:rsidRPr="00A54D57">
        <w:rPr>
          <w:rFonts w:ascii="Times New Roman" w:eastAsia="仿宋_GB2312" w:hAnsi="Times New Roman" w:cs="Times New Roman"/>
          <w:sz w:val="32"/>
          <w:szCs w:val="32"/>
        </w:rPr>
        <w:t>“</w:t>
      </w:r>
      <w:r w:rsidRPr="00A54D57">
        <w:rPr>
          <w:rFonts w:ascii="Times New Roman" w:eastAsia="仿宋_GB2312" w:hAnsi="Times New Roman" w:cs="仿宋_GB2312" w:hint="eastAsia"/>
          <w:sz w:val="32"/>
          <w:szCs w:val="32"/>
        </w:rPr>
        <w:t>七五</w:t>
      </w:r>
      <w:r w:rsidRPr="00A54D57">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普法</w:t>
      </w:r>
      <w:r w:rsidRPr="00A54D57">
        <w:rPr>
          <w:rFonts w:ascii="Times New Roman" w:eastAsia="仿宋_GB2312" w:hAnsi="Times New Roman" w:cs="仿宋_GB2312" w:hint="eastAsia"/>
          <w:sz w:val="32"/>
          <w:szCs w:val="32"/>
        </w:rPr>
        <w:t>宣传工作。对省部共建和高校维修购置费、债券资金</w:t>
      </w:r>
      <w:r>
        <w:rPr>
          <w:rFonts w:ascii="Times New Roman" w:eastAsia="仿宋_GB2312" w:hAnsi="Times New Roman" w:cs="仿宋_GB2312" w:hint="eastAsia"/>
          <w:sz w:val="32"/>
          <w:szCs w:val="32"/>
        </w:rPr>
        <w:t>进行</w:t>
      </w:r>
      <w:r w:rsidRPr="00A54D57">
        <w:rPr>
          <w:rFonts w:ascii="Times New Roman" w:eastAsia="仿宋_GB2312" w:hAnsi="Times New Roman" w:cs="仿宋_GB2312" w:hint="eastAsia"/>
          <w:sz w:val="32"/>
          <w:szCs w:val="32"/>
        </w:rPr>
        <w:t>跟踪审计</w:t>
      </w:r>
      <w:r>
        <w:rPr>
          <w:rFonts w:ascii="Times New Roman" w:eastAsia="仿宋_GB2312" w:hAnsi="Times New Roman" w:cs="仿宋_GB2312" w:hint="eastAsia"/>
          <w:sz w:val="32"/>
          <w:szCs w:val="32"/>
        </w:rPr>
        <w:t>，</w:t>
      </w:r>
      <w:r w:rsidRPr="00A54D57">
        <w:rPr>
          <w:rFonts w:ascii="Times New Roman" w:eastAsia="仿宋_GB2312" w:hAnsi="Times New Roman" w:cs="仿宋_GB2312" w:hint="eastAsia"/>
          <w:sz w:val="32"/>
          <w:szCs w:val="32"/>
        </w:rPr>
        <w:t>完成了</w:t>
      </w:r>
      <w:r w:rsidRPr="00A54D57">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名</w:t>
      </w:r>
      <w:r w:rsidRPr="00A54D57">
        <w:rPr>
          <w:rFonts w:ascii="Times New Roman" w:eastAsia="仿宋_GB2312" w:hAnsi="Times New Roman" w:cs="仿宋_GB2312" w:hint="eastAsia"/>
          <w:sz w:val="32"/>
          <w:szCs w:val="32"/>
        </w:rPr>
        <w:t>离任处级干部经济责任</w:t>
      </w:r>
      <w:r>
        <w:rPr>
          <w:rFonts w:ascii="Times New Roman" w:eastAsia="仿宋_GB2312" w:hAnsi="Times New Roman" w:cs="仿宋_GB2312" w:hint="eastAsia"/>
          <w:sz w:val="32"/>
          <w:szCs w:val="32"/>
        </w:rPr>
        <w:t>的</w:t>
      </w:r>
      <w:r w:rsidRPr="00A54D57">
        <w:rPr>
          <w:rFonts w:ascii="Times New Roman" w:eastAsia="仿宋_GB2312" w:hAnsi="Times New Roman" w:cs="仿宋_GB2312" w:hint="eastAsia"/>
          <w:sz w:val="32"/>
          <w:szCs w:val="32"/>
        </w:rPr>
        <w:t>审计工作。</w:t>
      </w:r>
      <w:r>
        <w:rPr>
          <w:rFonts w:ascii="Times New Roman" w:eastAsia="仿宋_GB2312" w:hAnsi="Times New Roman" w:cs="仿宋_GB2312" w:hint="eastAsia"/>
          <w:sz w:val="32"/>
          <w:szCs w:val="32"/>
        </w:rPr>
        <w:t>对</w:t>
      </w:r>
      <w:r w:rsidRPr="00A54D57">
        <w:rPr>
          <w:rFonts w:ascii="Times New Roman" w:eastAsia="仿宋_GB2312" w:hAnsi="Times New Roman" w:cs="仿宋_GB2312" w:hint="eastAsia"/>
          <w:sz w:val="32"/>
          <w:szCs w:val="32"/>
        </w:rPr>
        <w:t>盘亏、虚增固定资产</w:t>
      </w:r>
      <w:r>
        <w:rPr>
          <w:rFonts w:ascii="Times New Roman" w:eastAsia="仿宋_GB2312" w:hAnsi="Times New Roman" w:cs="仿宋_GB2312" w:hint="eastAsia"/>
          <w:sz w:val="32"/>
          <w:szCs w:val="32"/>
        </w:rPr>
        <w:t>进行了</w:t>
      </w:r>
      <w:r w:rsidRPr="00A54D57">
        <w:rPr>
          <w:rFonts w:ascii="Times New Roman" w:eastAsia="仿宋_GB2312" w:hAnsi="Times New Roman" w:cs="仿宋_GB2312" w:hint="eastAsia"/>
          <w:sz w:val="32"/>
          <w:szCs w:val="32"/>
        </w:rPr>
        <w:t>清理整改。</w:t>
      </w:r>
      <w:r>
        <w:rPr>
          <w:rFonts w:ascii="Times New Roman" w:eastAsia="仿宋_GB2312" w:hAnsi="Times New Roman" w:cs="仿宋_GB2312" w:hint="eastAsia"/>
          <w:sz w:val="32"/>
          <w:szCs w:val="32"/>
        </w:rPr>
        <w:t>召开了太原工业学院第二届教职工代表暨工会会员代表大会。</w:t>
      </w:r>
      <w:r w:rsidRPr="00A54D57">
        <w:rPr>
          <w:rFonts w:ascii="Times New Roman" w:eastAsia="仿宋_GB2312" w:hAnsi="Times New Roman" w:cs="仿宋_GB2312" w:hint="eastAsia"/>
          <w:sz w:val="32"/>
          <w:szCs w:val="32"/>
        </w:rPr>
        <w:t>多渠道、多形式关心支持离退休教职工，听取离退休教职工对学院改革发展的意见和建议。</w:t>
      </w:r>
    </w:p>
    <w:p w:rsidR="00AE4D6A" w:rsidRPr="00F5176E" w:rsidRDefault="00AE4D6A" w:rsidP="00D7230A">
      <w:pPr>
        <w:shd w:val="clear" w:color="auto" w:fill="FFFFFF"/>
        <w:spacing w:after="0" w:line="560" w:lineRule="exact"/>
        <w:ind w:firstLineChars="200" w:firstLine="31680"/>
        <w:jc w:val="both"/>
        <w:rPr>
          <w:rFonts w:ascii="仿宋_GB2312" w:eastAsia="仿宋_GB2312" w:hAnsi="仿宋"/>
          <w:color w:val="000000"/>
          <w:sz w:val="32"/>
          <w:szCs w:val="32"/>
        </w:rPr>
      </w:pPr>
      <w:r w:rsidRPr="00E61DE4">
        <w:rPr>
          <w:rFonts w:ascii="楷体" w:eastAsia="楷体" w:hAnsi="楷体" w:cs="楷体"/>
          <w:b/>
          <w:bCs/>
          <w:color w:val="000000"/>
          <w:sz w:val="32"/>
          <w:szCs w:val="32"/>
        </w:rPr>
        <w:t>——</w:t>
      </w:r>
      <w:r w:rsidRPr="00E61DE4">
        <w:rPr>
          <w:rFonts w:ascii="楷体" w:eastAsia="楷体" w:hAnsi="楷体" w:cs="楷体" w:hint="eastAsia"/>
          <w:b/>
          <w:bCs/>
          <w:color w:val="000000"/>
          <w:sz w:val="32"/>
          <w:szCs w:val="32"/>
        </w:rPr>
        <w:t>实开展学生教育与服务工作。</w:t>
      </w:r>
      <w:r w:rsidRPr="00F5176E">
        <w:rPr>
          <w:rFonts w:ascii="仿宋_GB2312" w:eastAsia="仿宋_GB2312" w:hAnsi="仿宋" w:cs="仿宋_GB2312" w:hint="eastAsia"/>
          <w:color w:val="000000"/>
          <w:sz w:val="32"/>
          <w:szCs w:val="32"/>
        </w:rPr>
        <w:t>召开了共青团太原工业学院第一次代表大会暨第三次学生代表大会。制定了学院学生管理规定“</w:t>
      </w:r>
      <w:r w:rsidRPr="00F5176E">
        <w:rPr>
          <w:rFonts w:ascii="仿宋_GB2312" w:eastAsia="仿宋_GB2312" w:hAnsi="仿宋" w:cs="仿宋_GB2312"/>
          <w:color w:val="000000"/>
          <w:sz w:val="32"/>
          <w:szCs w:val="32"/>
        </w:rPr>
        <w:t>1+X</w:t>
      </w:r>
      <w:r w:rsidRPr="00F5176E">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体系，</w:t>
      </w:r>
      <w:r w:rsidRPr="00F5176E">
        <w:rPr>
          <w:rFonts w:ascii="仿宋_GB2312" w:eastAsia="仿宋_GB2312" w:hAnsi="仿宋" w:cs="仿宋_GB2312" w:hint="eastAsia"/>
          <w:color w:val="000000"/>
          <w:sz w:val="32"/>
          <w:szCs w:val="32"/>
        </w:rPr>
        <w:t>初步形成了“一个体系</w:t>
      </w:r>
      <w:r>
        <w:rPr>
          <w:rFonts w:ascii="仿宋_GB2312" w:eastAsia="仿宋_GB2312" w:hAnsi="仿宋" w:cs="仿宋_GB2312" w:hint="eastAsia"/>
          <w:color w:val="000000"/>
          <w:sz w:val="32"/>
          <w:szCs w:val="32"/>
        </w:rPr>
        <w:t>、</w:t>
      </w:r>
      <w:r w:rsidRPr="00F5176E">
        <w:rPr>
          <w:rFonts w:ascii="仿宋_GB2312" w:eastAsia="仿宋_GB2312" w:hAnsi="仿宋" w:cs="仿宋_GB2312" w:hint="eastAsia"/>
          <w:color w:val="000000"/>
          <w:sz w:val="32"/>
          <w:szCs w:val="32"/>
        </w:rPr>
        <w:t>五个工程</w:t>
      </w:r>
      <w:r>
        <w:rPr>
          <w:rFonts w:ascii="仿宋_GB2312" w:eastAsia="仿宋_GB2312" w:hAnsi="仿宋" w:cs="仿宋_GB2312" w:hint="eastAsia"/>
          <w:color w:val="000000"/>
          <w:sz w:val="32"/>
          <w:szCs w:val="32"/>
        </w:rPr>
        <w:t>、</w:t>
      </w:r>
      <w:r w:rsidRPr="00F5176E">
        <w:rPr>
          <w:rFonts w:ascii="仿宋_GB2312" w:eastAsia="仿宋_GB2312" w:hAnsi="仿宋" w:cs="仿宋_GB2312" w:hint="eastAsia"/>
          <w:color w:val="000000"/>
          <w:sz w:val="32"/>
          <w:szCs w:val="32"/>
        </w:rPr>
        <w:t>一批特色”的“</w:t>
      </w:r>
      <w:r w:rsidRPr="00F5176E">
        <w:rPr>
          <w:rFonts w:ascii="仿宋_GB2312" w:eastAsia="仿宋_GB2312" w:hAnsi="仿宋" w:cs="仿宋_GB2312"/>
          <w:color w:val="000000"/>
          <w:sz w:val="32"/>
          <w:szCs w:val="32"/>
        </w:rPr>
        <w:t>151</w:t>
      </w:r>
      <w:r w:rsidRPr="00F5176E">
        <w:rPr>
          <w:rFonts w:ascii="仿宋_GB2312" w:eastAsia="仿宋_GB2312" w:hAnsi="仿宋" w:cs="仿宋_GB2312" w:hint="eastAsia"/>
          <w:color w:val="000000"/>
          <w:sz w:val="32"/>
          <w:szCs w:val="32"/>
        </w:rPr>
        <w:t>”学生思想政治工作质量提升工程建设体系。设定勤工助学岗位</w:t>
      </w:r>
      <w:r w:rsidRPr="00F5176E">
        <w:rPr>
          <w:rFonts w:ascii="仿宋_GB2312" w:eastAsia="仿宋_GB2312" w:hAnsi="仿宋" w:cs="仿宋_GB2312"/>
          <w:color w:val="000000"/>
          <w:sz w:val="32"/>
          <w:szCs w:val="32"/>
        </w:rPr>
        <w:t>318</w:t>
      </w:r>
      <w:r w:rsidRPr="00F5176E">
        <w:rPr>
          <w:rFonts w:ascii="仿宋_GB2312" w:eastAsia="仿宋_GB2312" w:hAnsi="仿宋" w:cs="仿宋_GB2312" w:hint="eastAsia"/>
          <w:color w:val="000000"/>
          <w:sz w:val="32"/>
          <w:szCs w:val="32"/>
        </w:rPr>
        <w:t>个，减免</w:t>
      </w:r>
      <w:r w:rsidRPr="00F5176E">
        <w:rPr>
          <w:rFonts w:ascii="仿宋_GB2312" w:eastAsia="仿宋_GB2312" w:hAnsi="仿宋" w:cs="仿宋_GB2312"/>
          <w:color w:val="000000"/>
          <w:sz w:val="32"/>
          <w:szCs w:val="32"/>
        </w:rPr>
        <w:t>40</w:t>
      </w:r>
      <w:r w:rsidRPr="00F5176E">
        <w:rPr>
          <w:rFonts w:ascii="仿宋_GB2312" w:eastAsia="仿宋_GB2312" w:hAnsi="仿宋" w:cs="仿宋_GB2312" w:hint="eastAsia"/>
          <w:color w:val="000000"/>
          <w:sz w:val="32"/>
          <w:szCs w:val="32"/>
        </w:rPr>
        <w:t>名家庭经济困难学生学费，</w:t>
      </w:r>
      <w:r w:rsidRPr="00F5176E">
        <w:rPr>
          <w:rFonts w:ascii="仿宋_GB2312" w:eastAsia="仿宋_GB2312" w:hAnsi="仿宋" w:cs="仿宋_GB2312"/>
          <w:color w:val="000000"/>
          <w:sz w:val="32"/>
          <w:szCs w:val="32"/>
        </w:rPr>
        <w:t xml:space="preserve"> 7</w:t>
      </w:r>
      <w:r w:rsidRPr="00F5176E">
        <w:rPr>
          <w:rFonts w:ascii="仿宋_GB2312" w:eastAsia="仿宋_GB2312" w:hAnsi="仿宋" w:cs="仿宋_GB2312" w:hint="eastAsia"/>
          <w:color w:val="000000"/>
          <w:sz w:val="32"/>
          <w:szCs w:val="32"/>
        </w:rPr>
        <w:t>名学生参加大学生志愿服务西部计划，</w:t>
      </w:r>
      <w:r w:rsidRPr="00F5176E">
        <w:rPr>
          <w:rFonts w:ascii="仿宋_GB2312" w:eastAsia="仿宋_GB2312" w:hAnsi="仿宋" w:cs="仿宋_GB2312"/>
          <w:color w:val="000000"/>
          <w:sz w:val="32"/>
          <w:szCs w:val="32"/>
        </w:rPr>
        <w:t>40</w:t>
      </w:r>
      <w:r w:rsidRPr="00F5176E">
        <w:rPr>
          <w:rFonts w:ascii="仿宋_GB2312" w:eastAsia="仿宋_GB2312" w:hAnsi="仿宋" w:cs="仿宋_GB2312" w:hint="eastAsia"/>
          <w:color w:val="000000"/>
          <w:sz w:val="32"/>
          <w:szCs w:val="32"/>
        </w:rPr>
        <w:t>余名学生参军入伍。配备专职辅导员</w:t>
      </w:r>
      <w:r w:rsidRPr="00F5176E">
        <w:rPr>
          <w:rFonts w:ascii="仿宋_GB2312" w:eastAsia="仿宋_GB2312" w:hAnsi="仿宋" w:cs="仿宋_GB2312"/>
          <w:color w:val="000000"/>
          <w:sz w:val="32"/>
          <w:szCs w:val="32"/>
        </w:rPr>
        <w:t>3</w:t>
      </w:r>
      <w:r w:rsidRPr="00F5176E">
        <w:rPr>
          <w:rFonts w:ascii="仿宋_GB2312" w:eastAsia="仿宋_GB2312" w:hAnsi="仿宋" w:cs="仿宋_GB2312" w:hint="eastAsia"/>
          <w:color w:val="000000"/>
          <w:sz w:val="32"/>
          <w:szCs w:val="32"/>
        </w:rPr>
        <w:t>人，选聘新生班级辅导员</w:t>
      </w:r>
      <w:r w:rsidRPr="00F5176E">
        <w:rPr>
          <w:rFonts w:ascii="仿宋_GB2312" w:eastAsia="仿宋_GB2312" w:hAnsi="仿宋" w:cs="仿宋_GB2312"/>
          <w:color w:val="000000"/>
          <w:sz w:val="32"/>
          <w:szCs w:val="32"/>
        </w:rPr>
        <w:t>49</w:t>
      </w:r>
      <w:r w:rsidRPr="00F5176E">
        <w:rPr>
          <w:rFonts w:ascii="仿宋_GB2312" w:eastAsia="仿宋_GB2312" w:hAnsi="仿宋" w:cs="仿宋_GB2312" w:hint="eastAsia"/>
          <w:color w:val="000000"/>
          <w:sz w:val="32"/>
          <w:szCs w:val="32"/>
        </w:rPr>
        <w:t>人。制定了《辅导员队伍建设实施办法》和《辅导员岗位绩效考核办法》，辅导员工作更加规范化、系统化。</w:t>
      </w:r>
    </w:p>
    <w:p w:rsidR="00AE4D6A" w:rsidRPr="00D7230A" w:rsidRDefault="00AE4D6A" w:rsidP="00D7230A">
      <w:pPr>
        <w:spacing w:after="0" w:line="560" w:lineRule="exact"/>
        <w:ind w:firstLineChars="200" w:firstLine="31680"/>
        <w:jc w:val="both"/>
        <w:rPr>
          <w:rFonts w:ascii="仿宋_GB2312" w:eastAsia="仿宋_GB2312" w:hAnsi="仿宋"/>
          <w:color w:val="000000"/>
          <w:sz w:val="32"/>
          <w:szCs w:val="32"/>
        </w:rPr>
      </w:pPr>
      <w:r w:rsidRPr="00E61DE4">
        <w:rPr>
          <w:rFonts w:ascii="楷体" w:eastAsia="楷体" w:hAnsi="楷体" w:cs="楷体"/>
          <w:b/>
          <w:bCs/>
          <w:color w:val="000000"/>
          <w:sz w:val="32"/>
          <w:szCs w:val="32"/>
        </w:rPr>
        <w:t>——</w:t>
      </w:r>
      <w:r w:rsidRPr="00E61DE4">
        <w:rPr>
          <w:rFonts w:ascii="楷体" w:eastAsia="楷体" w:hAnsi="楷体" w:cs="楷体" w:hint="eastAsia"/>
          <w:b/>
          <w:bCs/>
          <w:color w:val="000000"/>
          <w:sz w:val="32"/>
          <w:szCs w:val="32"/>
        </w:rPr>
        <w:t>做好后勤服务和校园安全保障。</w:t>
      </w:r>
      <w:r w:rsidRPr="00F5176E">
        <w:rPr>
          <w:rFonts w:ascii="仿宋_GB2312" w:eastAsia="仿宋_GB2312" w:hAnsi="仿宋" w:cs="仿宋_GB2312" w:hint="eastAsia"/>
          <w:color w:val="000000"/>
          <w:sz w:val="32"/>
          <w:szCs w:val="32"/>
        </w:rPr>
        <w:t>全面开展后勤内部管理体制机制改革，初步建立后勤服务信息化平台。积极开展扫黑除恶专项斗争。强化校园综合治理和“平安校园”建设工作，加强学院安全形势研判，健全完善校园安全防范基础设施，提升整体防控能力。</w:t>
      </w:r>
    </w:p>
    <w:p w:rsidR="00AE4D6A" w:rsidRPr="009133AE" w:rsidRDefault="00AE4D6A" w:rsidP="00D7230A">
      <w:pPr>
        <w:spacing w:after="0" w:line="560" w:lineRule="exact"/>
        <w:ind w:firstLineChars="200" w:firstLine="31680"/>
        <w:jc w:val="both"/>
        <w:rPr>
          <w:rFonts w:ascii="仿宋_GB2312" w:eastAsia="仿宋_GB2312" w:hAnsi="仿宋"/>
          <w:spacing w:val="-4"/>
          <w:sz w:val="32"/>
          <w:szCs w:val="32"/>
        </w:rPr>
      </w:pPr>
      <w:r w:rsidRPr="009133AE">
        <w:rPr>
          <w:rFonts w:ascii="仿宋_GB2312" w:eastAsia="仿宋_GB2312" w:hAnsi="仿宋" w:cs="仿宋_GB2312" w:hint="eastAsia"/>
          <w:spacing w:val="-4"/>
          <w:sz w:val="32"/>
          <w:szCs w:val="32"/>
        </w:rPr>
        <w:t>回顾一年来的工作，</w:t>
      </w:r>
      <w:r w:rsidRPr="009133AE">
        <w:rPr>
          <w:rFonts w:ascii="仿宋_GB2312" w:eastAsia="仿宋_GB2312" w:hAnsi="Times New Roman" w:cs="仿宋_GB2312" w:hint="eastAsia"/>
          <w:spacing w:val="-4"/>
          <w:sz w:val="32"/>
          <w:szCs w:val="32"/>
        </w:rPr>
        <w:t>我们清醒地认识到：这一年，我们虽然取得了一定的成绩，但还存在不少的差距和不足。</w:t>
      </w:r>
      <w:r>
        <w:rPr>
          <w:rFonts w:ascii="仿宋_GB2312" w:eastAsia="仿宋_GB2312" w:hAnsi="Times New Roman" w:cs="仿宋_GB2312" w:hint="eastAsia"/>
          <w:spacing w:val="-4"/>
          <w:sz w:val="32"/>
          <w:szCs w:val="32"/>
        </w:rPr>
        <w:t>政治建设方面，存在学得不深，站位还不够高，推动工作不力，贯彻执行</w:t>
      </w:r>
      <w:r w:rsidRPr="009133AE">
        <w:rPr>
          <w:rFonts w:ascii="仿宋_GB2312" w:eastAsia="仿宋_GB2312" w:hAnsi="Times New Roman" w:cs="仿宋_GB2312" w:hint="eastAsia"/>
          <w:spacing w:val="-4"/>
          <w:sz w:val="32"/>
          <w:szCs w:val="32"/>
        </w:rPr>
        <w:t>党委领导下的校长负责制还</w:t>
      </w:r>
      <w:r>
        <w:rPr>
          <w:rFonts w:ascii="仿宋_GB2312" w:eastAsia="仿宋_GB2312" w:hAnsi="Times New Roman" w:cs="仿宋_GB2312" w:hint="eastAsia"/>
          <w:spacing w:val="-4"/>
          <w:sz w:val="32"/>
          <w:szCs w:val="32"/>
        </w:rPr>
        <w:t>不够到位的问题；</w:t>
      </w:r>
      <w:r w:rsidRPr="009133AE">
        <w:rPr>
          <w:rFonts w:ascii="仿宋_GB2312" w:eastAsia="仿宋_GB2312" w:hAnsi="仿宋" w:cs="仿宋_GB2312" w:hint="eastAsia"/>
          <w:spacing w:val="-4"/>
          <w:sz w:val="32"/>
          <w:szCs w:val="32"/>
        </w:rPr>
        <w:t>思想建设方面，</w:t>
      </w:r>
      <w:r w:rsidRPr="009133AE">
        <w:rPr>
          <w:rFonts w:ascii="仿宋_GB2312" w:eastAsia="仿宋_GB2312" w:hAnsi="Times New Roman" w:cs="仿宋_GB2312" w:hint="eastAsia"/>
          <w:spacing w:val="-4"/>
          <w:sz w:val="32"/>
          <w:szCs w:val="32"/>
        </w:rPr>
        <w:t>“三全育人”格局尚未完全形成，立德树人观念还需要进一步强化</w:t>
      </w:r>
      <w:r w:rsidRPr="009133AE">
        <w:rPr>
          <w:rFonts w:ascii="仿宋_GB2312" w:eastAsia="仿宋_GB2312" w:hAnsi="仿宋" w:cs="仿宋_GB2312" w:hint="eastAsia"/>
          <w:spacing w:val="-4"/>
          <w:sz w:val="32"/>
          <w:szCs w:val="32"/>
        </w:rPr>
        <w:t>；班子建设方面，班子自身建设和引领科发展的能力有待进一步提高；组织建设方面，</w:t>
      </w:r>
      <w:r w:rsidRPr="009133AE">
        <w:rPr>
          <w:rFonts w:ascii="仿宋_GB2312" w:eastAsia="仿宋_GB2312" w:hAnsi="Times New Roman" w:cs="仿宋_GB2312" w:hint="eastAsia"/>
          <w:spacing w:val="-4"/>
          <w:sz w:val="32"/>
          <w:szCs w:val="32"/>
        </w:rPr>
        <w:t>基层党建工作还有</w:t>
      </w:r>
      <w:r>
        <w:rPr>
          <w:rFonts w:ascii="仿宋_GB2312" w:eastAsia="仿宋_GB2312" w:hAnsi="Times New Roman" w:cs="仿宋_GB2312" w:hint="eastAsia"/>
          <w:spacing w:val="-4"/>
          <w:sz w:val="32"/>
          <w:szCs w:val="32"/>
        </w:rPr>
        <w:t>不少</w:t>
      </w:r>
      <w:r w:rsidRPr="009133AE">
        <w:rPr>
          <w:rFonts w:ascii="仿宋_GB2312" w:eastAsia="仿宋_GB2312" w:hAnsi="Times New Roman" w:cs="仿宋_GB2312" w:hint="eastAsia"/>
          <w:spacing w:val="-4"/>
          <w:sz w:val="32"/>
          <w:szCs w:val="32"/>
        </w:rPr>
        <w:t>差距</w:t>
      </w:r>
      <w:r>
        <w:rPr>
          <w:rFonts w:ascii="仿宋_GB2312" w:eastAsia="仿宋_GB2312" w:hAnsi="Times New Roman" w:cs="仿宋_GB2312" w:hint="eastAsia"/>
          <w:spacing w:val="-4"/>
          <w:sz w:val="32"/>
          <w:szCs w:val="32"/>
        </w:rPr>
        <w:t>；</w:t>
      </w:r>
      <w:r w:rsidRPr="009133AE">
        <w:rPr>
          <w:rFonts w:ascii="仿宋_GB2312" w:eastAsia="仿宋_GB2312" w:hAnsi="仿宋" w:cs="仿宋_GB2312" w:hint="eastAsia"/>
          <w:spacing w:val="-4"/>
          <w:sz w:val="32"/>
          <w:szCs w:val="32"/>
        </w:rPr>
        <w:t>廉政建设方面，还存在“一岗双责”</w:t>
      </w:r>
      <w:r w:rsidRPr="009133AE">
        <w:rPr>
          <w:rFonts w:ascii="仿宋_GB2312" w:eastAsia="仿宋_GB2312" w:hAnsi="仿宋" w:cs="仿宋_GB2312"/>
          <w:spacing w:val="-4"/>
          <w:sz w:val="32"/>
          <w:szCs w:val="32"/>
        </w:rPr>
        <w:t xml:space="preserve"> </w:t>
      </w:r>
      <w:r w:rsidRPr="009133AE">
        <w:rPr>
          <w:rFonts w:ascii="仿宋_GB2312" w:eastAsia="仿宋_GB2312" w:hAnsi="仿宋" w:cs="仿宋_GB2312" w:hint="eastAsia"/>
          <w:spacing w:val="-4"/>
          <w:sz w:val="32"/>
          <w:szCs w:val="32"/>
        </w:rPr>
        <w:t>意识不强、责任压力传导不畅、</w:t>
      </w:r>
      <w:r w:rsidRPr="009133AE">
        <w:rPr>
          <w:rFonts w:ascii="仿宋_GB2312" w:eastAsia="仿宋_GB2312" w:hAnsi="Times New Roman" w:cs="仿宋_GB2312" w:hint="eastAsia"/>
          <w:spacing w:val="-4"/>
          <w:sz w:val="32"/>
          <w:szCs w:val="32"/>
        </w:rPr>
        <w:t>运用监督执纪“四种形态”不充分</w:t>
      </w:r>
      <w:r w:rsidRPr="009133AE">
        <w:rPr>
          <w:rFonts w:ascii="仿宋_GB2312" w:eastAsia="仿宋_GB2312" w:hAnsi="仿宋" w:cs="仿宋_GB2312" w:hint="eastAsia"/>
          <w:spacing w:val="-4"/>
          <w:sz w:val="32"/>
          <w:szCs w:val="32"/>
        </w:rPr>
        <w:t>等问题；制度建设方面，还存在</w:t>
      </w:r>
      <w:r w:rsidRPr="009133AE">
        <w:rPr>
          <w:rFonts w:ascii="仿宋_GB2312" w:eastAsia="仿宋_GB2312" w:hAnsi="Times New Roman" w:cs="仿宋_GB2312" w:hint="eastAsia"/>
          <w:spacing w:val="-4"/>
          <w:sz w:val="32"/>
          <w:szCs w:val="32"/>
        </w:rPr>
        <w:t>内控</w:t>
      </w:r>
      <w:r>
        <w:rPr>
          <w:rFonts w:ascii="仿宋_GB2312" w:eastAsia="仿宋_GB2312" w:hAnsi="Times New Roman" w:cs="仿宋_GB2312" w:hint="eastAsia"/>
          <w:spacing w:val="-4"/>
          <w:sz w:val="32"/>
          <w:szCs w:val="32"/>
        </w:rPr>
        <w:t>机制不完善，制度建设不健全，制度执行不严格，监督制约不力等问题；</w:t>
      </w:r>
      <w:r w:rsidRPr="009133AE">
        <w:rPr>
          <w:rFonts w:ascii="仿宋_GB2312" w:eastAsia="仿宋_GB2312" w:hAnsi="仿宋" w:cs="仿宋_GB2312" w:hint="eastAsia"/>
          <w:spacing w:val="-4"/>
          <w:sz w:val="32"/>
          <w:szCs w:val="32"/>
        </w:rPr>
        <w:t>改革创新方面，还存在思路不宽、创新不足、改革力度</w:t>
      </w:r>
      <w:r>
        <w:rPr>
          <w:rFonts w:ascii="仿宋_GB2312" w:eastAsia="仿宋_GB2312" w:hAnsi="仿宋" w:cs="仿宋_GB2312" w:hint="eastAsia"/>
          <w:spacing w:val="-4"/>
          <w:sz w:val="32"/>
          <w:szCs w:val="32"/>
        </w:rPr>
        <w:t>不大</w:t>
      </w:r>
      <w:r w:rsidRPr="009133AE">
        <w:rPr>
          <w:rFonts w:ascii="仿宋_GB2312" w:eastAsia="仿宋_GB2312" w:hAnsi="仿宋" w:cs="仿宋_GB2312" w:hint="eastAsia"/>
          <w:spacing w:val="-4"/>
          <w:sz w:val="32"/>
          <w:szCs w:val="32"/>
        </w:rPr>
        <w:t>等问题。</w:t>
      </w:r>
    </w:p>
    <w:p w:rsidR="00AE4D6A" w:rsidRPr="009133AE" w:rsidRDefault="00AE4D6A" w:rsidP="00D7230A">
      <w:pPr>
        <w:spacing w:after="0" w:line="560" w:lineRule="exact"/>
        <w:ind w:firstLineChars="200" w:firstLine="31680"/>
        <w:jc w:val="both"/>
        <w:rPr>
          <w:rFonts w:ascii="仿宋_GB2312" w:eastAsia="仿宋_GB2312"/>
          <w:spacing w:val="-4"/>
          <w:sz w:val="32"/>
          <w:szCs w:val="32"/>
        </w:rPr>
      </w:pPr>
      <w:r w:rsidRPr="009133AE">
        <w:rPr>
          <w:rFonts w:ascii="仿宋_GB2312" w:eastAsia="仿宋_GB2312" w:hAnsi="仿宋" w:cs="仿宋_GB2312" w:hint="eastAsia"/>
          <w:spacing w:val="-4"/>
          <w:sz w:val="32"/>
          <w:szCs w:val="32"/>
        </w:rPr>
        <w:t>“积土而为山，积水而为海。”新的一年，我们将</w:t>
      </w:r>
      <w:r w:rsidRPr="009133AE">
        <w:rPr>
          <w:rFonts w:ascii="仿宋_GB2312" w:eastAsia="仿宋_GB2312" w:hAnsi="微软雅黑" w:cs="仿宋_GB2312" w:hint="eastAsia"/>
          <w:color w:val="000000"/>
          <w:spacing w:val="-4"/>
          <w:sz w:val="32"/>
          <w:szCs w:val="32"/>
        </w:rPr>
        <w:t>更加紧密地团结在以习近平同志为核心的党中央周围，</w:t>
      </w:r>
      <w:r w:rsidRPr="009133AE">
        <w:rPr>
          <w:rFonts w:ascii="仿宋_GB2312" w:eastAsia="仿宋_GB2312" w:cs="仿宋_GB2312" w:hint="eastAsia"/>
          <w:spacing w:val="-4"/>
          <w:sz w:val="32"/>
          <w:szCs w:val="32"/>
        </w:rPr>
        <w:t>高举习近平新时代中国特色社会主义思想伟大旗帜，全面贯彻落实党的十九大、全国教育大会以及省第十一次党代会和历次全会精神，统一思想、凝聚共识，坚定社会主义办学方向，全面落实立德树人根本任务，全面</w:t>
      </w:r>
      <w:r>
        <w:rPr>
          <w:rFonts w:ascii="仿宋_GB2312" w:eastAsia="仿宋_GB2312" w:cs="仿宋_GB2312" w:hint="eastAsia"/>
          <w:spacing w:val="-4"/>
          <w:sz w:val="32"/>
          <w:szCs w:val="32"/>
        </w:rPr>
        <w:t>加强党的建设，全面推进从严治党向纵深发展；</w:t>
      </w:r>
      <w:r w:rsidRPr="009133AE">
        <w:rPr>
          <w:rFonts w:ascii="仿宋_GB2312" w:eastAsia="仿宋_GB2312" w:cs="仿宋_GB2312" w:hint="eastAsia"/>
          <w:spacing w:val="-4"/>
          <w:sz w:val="32"/>
          <w:szCs w:val="32"/>
        </w:rPr>
        <w:t>改革创新、真抓实干，</w:t>
      </w:r>
      <w:r>
        <w:rPr>
          <w:rFonts w:ascii="仿宋_GB2312" w:eastAsia="仿宋_GB2312" w:cs="仿宋_GB2312" w:hint="eastAsia"/>
          <w:spacing w:val="-4"/>
          <w:sz w:val="32"/>
          <w:szCs w:val="32"/>
        </w:rPr>
        <w:t>坚持“以本为本”，推进“四个回归”，</w:t>
      </w:r>
      <w:r w:rsidRPr="00D65245">
        <w:rPr>
          <w:rFonts w:ascii="仿宋_GB2312" w:eastAsia="仿宋_GB2312" w:cs="仿宋_GB2312"/>
          <w:spacing w:val="-4"/>
          <w:sz w:val="32"/>
          <w:szCs w:val="32"/>
        </w:rPr>
        <w:t xml:space="preserve"> </w:t>
      </w:r>
      <w:r w:rsidRPr="009133AE">
        <w:rPr>
          <w:rFonts w:ascii="仿宋_GB2312" w:eastAsia="仿宋_GB2312" w:cs="仿宋_GB2312" w:hint="eastAsia"/>
          <w:spacing w:val="-4"/>
          <w:sz w:val="32"/>
          <w:szCs w:val="32"/>
        </w:rPr>
        <w:t>不断深化各项综合改革，继续深入推进“</w:t>
      </w:r>
      <w:r w:rsidRPr="009133AE">
        <w:rPr>
          <w:rFonts w:ascii="仿宋_GB2312" w:eastAsia="仿宋_GB2312" w:cs="仿宋_GB2312"/>
          <w:spacing w:val="-4"/>
          <w:sz w:val="32"/>
          <w:szCs w:val="32"/>
        </w:rPr>
        <w:t>1331</w:t>
      </w:r>
      <w:r w:rsidRPr="009133AE">
        <w:rPr>
          <w:rFonts w:ascii="仿宋_GB2312" w:eastAsia="仿宋_GB2312" w:cs="仿宋_GB2312" w:hint="eastAsia"/>
          <w:spacing w:val="-4"/>
          <w:sz w:val="32"/>
          <w:szCs w:val="32"/>
        </w:rPr>
        <w:t>工程”建设和转型发展，努力提高发展质量，不断创造新业绩，实现新发展，以新时代新担当新作为</w:t>
      </w:r>
      <w:r>
        <w:rPr>
          <w:rFonts w:ascii="仿宋_GB2312" w:eastAsia="仿宋_GB2312" w:cs="仿宋_GB2312" w:hint="eastAsia"/>
          <w:spacing w:val="-4"/>
          <w:sz w:val="32"/>
          <w:szCs w:val="32"/>
        </w:rPr>
        <w:t>跑出我们这一棒的好成绩</w:t>
      </w:r>
      <w:r w:rsidRPr="009133AE">
        <w:rPr>
          <w:rFonts w:ascii="仿宋_GB2312" w:eastAsia="仿宋_GB2312" w:cs="仿宋_GB2312" w:hint="eastAsia"/>
          <w:spacing w:val="-4"/>
          <w:sz w:val="32"/>
          <w:szCs w:val="32"/>
        </w:rPr>
        <w:t>！</w:t>
      </w:r>
    </w:p>
    <w:p w:rsidR="00AE4D6A" w:rsidRPr="009133AE" w:rsidRDefault="00AE4D6A" w:rsidP="00854EE5">
      <w:pPr>
        <w:spacing w:after="0" w:line="560" w:lineRule="exact"/>
        <w:jc w:val="both"/>
        <w:rPr>
          <w:rFonts w:ascii="Times New Roman" w:eastAsia="仿宋_GB2312" w:hAnsi="Times New Roman"/>
          <w:color w:val="000000"/>
          <w:spacing w:val="-4"/>
          <w:sz w:val="32"/>
          <w:szCs w:val="32"/>
        </w:rPr>
      </w:pPr>
    </w:p>
    <w:sectPr w:rsidR="00AE4D6A" w:rsidRPr="009133AE" w:rsidSect="00D577AD">
      <w:pgSz w:w="11906" w:h="16838"/>
      <w:pgMar w:top="2098" w:right="1474" w:bottom="1985"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3933"/>
    <w:rsid w:val="00033CDE"/>
    <w:rsid w:val="000719DF"/>
    <w:rsid w:val="000D4906"/>
    <w:rsid w:val="00160F83"/>
    <w:rsid w:val="00194E66"/>
    <w:rsid w:val="002047EB"/>
    <w:rsid w:val="00244B54"/>
    <w:rsid w:val="002A7BE6"/>
    <w:rsid w:val="002B75A1"/>
    <w:rsid w:val="00303498"/>
    <w:rsid w:val="00323B43"/>
    <w:rsid w:val="00332A43"/>
    <w:rsid w:val="00360623"/>
    <w:rsid w:val="0037484A"/>
    <w:rsid w:val="00374D8E"/>
    <w:rsid w:val="00377135"/>
    <w:rsid w:val="003C19EC"/>
    <w:rsid w:val="003D11F7"/>
    <w:rsid w:val="003D37D8"/>
    <w:rsid w:val="003E19CE"/>
    <w:rsid w:val="003E5042"/>
    <w:rsid w:val="00420594"/>
    <w:rsid w:val="00422EB5"/>
    <w:rsid w:val="00426133"/>
    <w:rsid w:val="00431124"/>
    <w:rsid w:val="004358AB"/>
    <w:rsid w:val="00552663"/>
    <w:rsid w:val="00577F58"/>
    <w:rsid w:val="005816D1"/>
    <w:rsid w:val="0058324F"/>
    <w:rsid w:val="005C64BC"/>
    <w:rsid w:val="005C74C7"/>
    <w:rsid w:val="005D0F22"/>
    <w:rsid w:val="005D47E4"/>
    <w:rsid w:val="00601060"/>
    <w:rsid w:val="00640969"/>
    <w:rsid w:val="006D5CA6"/>
    <w:rsid w:val="00711E0D"/>
    <w:rsid w:val="0076230F"/>
    <w:rsid w:val="007834D4"/>
    <w:rsid w:val="00795CB2"/>
    <w:rsid w:val="007A2223"/>
    <w:rsid w:val="007B795F"/>
    <w:rsid w:val="007C17F2"/>
    <w:rsid w:val="008303BB"/>
    <w:rsid w:val="008358FB"/>
    <w:rsid w:val="00851EB8"/>
    <w:rsid w:val="00854EE5"/>
    <w:rsid w:val="0087646D"/>
    <w:rsid w:val="008B5313"/>
    <w:rsid w:val="008B7726"/>
    <w:rsid w:val="008C1DAB"/>
    <w:rsid w:val="008E79F5"/>
    <w:rsid w:val="008F56AC"/>
    <w:rsid w:val="009133AE"/>
    <w:rsid w:val="00914449"/>
    <w:rsid w:val="00922348"/>
    <w:rsid w:val="00993292"/>
    <w:rsid w:val="009940E9"/>
    <w:rsid w:val="009972B6"/>
    <w:rsid w:val="00A54D57"/>
    <w:rsid w:val="00A62786"/>
    <w:rsid w:val="00A9353F"/>
    <w:rsid w:val="00AA3D36"/>
    <w:rsid w:val="00AE4D6A"/>
    <w:rsid w:val="00B22A6C"/>
    <w:rsid w:val="00B74A3C"/>
    <w:rsid w:val="00BA1D03"/>
    <w:rsid w:val="00BB0BFF"/>
    <w:rsid w:val="00BD7FF6"/>
    <w:rsid w:val="00BE55D2"/>
    <w:rsid w:val="00BF1673"/>
    <w:rsid w:val="00C04CB8"/>
    <w:rsid w:val="00C34AD4"/>
    <w:rsid w:val="00C40A9F"/>
    <w:rsid w:val="00C474AF"/>
    <w:rsid w:val="00C65A25"/>
    <w:rsid w:val="00C73252"/>
    <w:rsid w:val="00C80927"/>
    <w:rsid w:val="00CA1186"/>
    <w:rsid w:val="00D25A99"/>
    <w:rsid w:val="00D31D50"/>
    <w:rsid w:val="00D43D45"/>
    <w:rsid w:val="00D473E5"/>
    <w:rsid w:val="00D577AD"/>
    <w:rsid w:val="00D65245"/>
    <w:rsid w:val="00D7230A"/>
    <w:rsid w:val="00E16F54"/>
    <w:rsid w:val="00E61DE4"/>
    <w:rsid w:val="00E7226F"/>
    <w:rsid w:val="00E80EC9"/>
    <w:rsid w:val="00E96321"/>
    <w:rsid w:val="00EA2248"/>
    <w:rsid w:val="00F5176E"/>
    <w:rsid w:val="00F55B49"/>
    <w:rsid w:val="00F70FD1"/>
    <w:rsid w:val="00F741A8"/>
    <w:rsid w:val="00F747D5"/>
    <w:rsid w:val="00F75557"/>
    <w:rsid w:val="00F9244D"/>
    <w:rsid w:val="00FA7289"/>
    <w:rsid w:val="00FB0966"/>
    <w:rsid w:val="00FB483A"/>
    <w:rsid w:val="00FD3B7A"/>
    <w:rsid w:val="00FD49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8</Pages>
  <Words>619</Words>
  <Characters>3534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李亮亮</dc:creator>
  <cp:keywords/>
  <dc:description/>
  <cp:lastModifiedBy>李亮亮</cp:lastModifiedBy>
  <cp:revision>85</cp:revision>
  <dcterms:created xsi:type="dcterms:W3CDTF">2008-09-11T17:20:00Z</dcterms:created>
  <dcterms:modified xsi:type="dcterms:W3CDTF">2019-10-30T01:19:00Z</dcterms:modified>
</cp:coreProperties>
</file>